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9E" w:rsidRPr="0055389E" w:rsidRDefault="0055389E" w:rsidP="0055389E">
      <w:pPr>
        <w:pStyle w:val="NoSpacing"/>
        <w:spacing w:after="0" w:line="240" w:lineRule="auto"/>
        <w:rPr>
          <w:b/>
        </w:rPr>
      </w:pPr>
      <w:r w:rsidRPr="0055389E">
        <w:rPr>
          <w:b/>
        </w:rPr>
        <w:t>CIVIL</w:t>
      </w:r>
    </w:p>
    <w:p w:rsidR="0055389E" w:rsidRDefault="0055389E" w:rsidP="0055389E">
      <w:pPr>
        <w:pStyle w:val="NoSpacing"/>
        <w:spacing w:after="0" w:line="240" w:lineRule="auto"/>
      </w:pPr>
      <w:r>
        <w:t>_______________________________ COUNTY SUPERIOR COURT</w:t>
      </w:r>
    </w:p>
    <w:p w:rsidR="0055389E" w:rsidRDefault="0055389E" w:rsidP="0055389E">
      <w:pPr>
        <w:pStyle w:val="NoSpacing"/>
        <w:spacing w:after="0" w:line="240" w:lineRule="auto"/>
      </w:pPr>
      <w:r>
        <w:t>Case Information Cover Sheet (CICS)</w:t>
      </w:r>
    </w:p>
    <w:p w:rsidR="0055389E" w:rsidRPr="004070ED" w:rsidRDefault="0055389E" w:rsidP="0055389E">
      <w:pPr>
        <w:pStyle w:val="NoSpacing"/>
        <w:spacing w:after="0" w:line="240" w:lineRule="auto"/>
        <w:jc w:val="left"/>
        <w:rPr>
          <w:sz w:val="16"/>
          <w:szCs w:val="16"/>
        </w:rPr>
      </w:pPr>
    </w:p>
    <w:p w:rsidR="0055389E" w:rsidRPr="004070ED" w:rsidRDefault="0055389E" w:rsidP="0055389E">
      <w:pPr>
        <w:pStyle w:val="NoSpacing"/>
        <w:spacing w:after="120" w:line="240" w:lineRule="auto"/>
        <w:jc w:val="left"/>
        <w:rPr>
          <w:b/>
          <w:sz w:val="20"/>
          <w:szCs w:val="20"/>
        </w:rPr>
      </w:pPr>
      <w:r w:rsidRPr="004070ED">
        <w:rPr>
          <w:b/>
          <w:sz w:val="20"/>
          <w:szCs w:val="20"/>
        </w:rPr>
        <w:t>Case Number_______________________</w:t>
      </w:r>
      <w:proofErr w:type="gramStart"/>
      <w:r w:rsidRPr="004070ED">
        <w:rPr>
          <w:b/>
          <w:sz w:val="20"/>
          <w:szCs w:val="20"/>
        </w:rPr>
        <w:t>_  Case</w:t>
      </w:r>
      <w:proofErr w:type="gramEnd"/>
      <w:r w:rsidRPr="004070ED">
        <w:rPr>
          <w:b/>
          <w:sz w:val="20"/>
          <w:szCs w:val="20"/>
        </w:rPr>
        <w:t xml:space="preserve"> Title ______________________________________</w:t>
      </w:r>
    </w:p>
    <w:p w:rsidR="0055389E" w:rsidRDefault="0055389E" w:rsidP="0055389E">
      <w:pPr>
        <w:pStyle w:val="NoSpacing"/>
        <w:spacing w:after="0" w:line="240" w:lineRule="auto"/>
        <w:jc w:val="left"/>
        <w:rPr>
          <w:b/>
          <w:sz w:val="20"/>
          <w:szCs w:val="20"/>
        </w:rPr>
      </w:pPr>
      <w:r w:rsidRPr="004070ED">
        <w:rPr>
          <w:b/>
          <w:sz w:val="20"/>
          <w:szCs w:val="20"/>
        </w:rPr>
        <w:t>Attorney Name ____________________</w:t>
      </w:r>
      <w:r w:rsidR="000E69CA">
        <w:rPr>
          <w:b/>
          <w:sz w:val="20"/>
          <w:szCs w:val="20"/>
        </w:rPr>
        <w:t>_</w:t>
      </w:r>
      <w:r w:rsidRPr="004070ED">
        <w:rPr>
          <w:b/>
          <w:sz w:val="20"/>
          <w:szCs w:val="20"/>
        </w:rPr>
        <w:t>_______________</w:t>
      </w:r>
      <w:proofErr w:type="gramStart"/>
      <w:r w:rsidRPr="004070ED">
        <w:rPr>
          <w:b/>
          <w:sz w:val="20"/>
          <w:szCs w:val="20"/>
        </w:rPr>
        <w:t>_  Bar</w:t>
      </w:r>
      <w:proofErr w:type="gramEnd"/>
      <w:r w:rsidRPr="004070ED">
        <w:rPr>
          <w:b/>
          <w:sz w:val="20"/>
          <w:szCs w:val="20"/>
        </w:rPr>
        <w:t xml:space="preserve"> Membership Number __________</w:t>
      </w:r>
    </w:p>
    <w:p w:rsidR="008E3A66" w:rsidRDefault="008E3A66" w:rsidP="0055389E">
      <w:pPr>
        <w:pStyle w:val="NoSpacing"/>
        <w:spacing w:after="0" w:line="240" w:lineRule="auto"/>
        <w:jc w:val="left"/>
        <w:rPr>
          <w:b/>
          <w:sz w:val="20"/>
          <w:szCs w:val="20"/>
        </w:rPr>
      </w:pPr>
    </w:p>
    <w:p w:rsidR="008E3A66" w:rsidRDefault="008E3A66" w:rsidP="0055389E">
      <w:pPr>
        <w:pStyle w:val="NoSpacing"/>
        <w:spacing w:after="0" w:line="240" w:lineRule="auto"/>
        <w:jc w:val="left"/>
        <w:rPr>
          <w:b/>
          <w:sz w:val="20"/>
          <w:szCs w:val="20"/>
        </w:rPr>
      </w:pPr>
      <w:r>
        <w:rPr>
          <w:b/>
          <w:sz w:val="20"/>
          <w:szCs w:val="20"/>
        </w:rPr>
        <w:t>Alternate Email Address: _____________________________________________________________</w:t>
      </w:r>
    </w:p>
    <w:p w:rsidR="008E3A66" w:rsidRDefault="008E3A66" w:rsidP="008E3A66">
      <w:pPr>
        <w:pStyle w:val="NoSpacing"/>
        <w:spacing w:after="0" w:line="240" w:lineRule="auto"/>
        <w:ind w:left="2160" w:firstLine="720"/>
        <w:jc w:val="left"/>
        <w:rPr>
          <w:b/>
          <w:sz w:val="20"/>
          <w:szCs w:val="20"/>
        </w:rPr>
      </w:pPr>
      <w:r>
        <w:rPr>
          <w:b/>
          <w:sz w:val="20"/>
          <w:szCs w:val="20"/>
        </w:rPr>
        <w:t xml:space="preserve">(New Case Number will be </w:t>
      </w:r>
      <w:proofErr w:type="gramStart"/>
      <w:r>
        <w:rPr>
          <w:b/>
          <w:sz w:val="20"/>
          <w:szCs w:val="20"/>
        </w:rPr>
        <w:t>Sent</w:t>
      </w:r>
      <w:proofErr w:type="gramEnd"/>
      <w:r>
        <w:rPr>
          <w:b/>
          <w:sz w:val="20"/>
          <w:szCs w:val="20"/>
        </w:rPr>
        <w:t xml:space="preserve"> to this Email Address)</w:t>
      </w:r>
    </w:p>
    <w:p w:rsidR="008E3A66" w:rsidRPr="004070ED" w:rsidRDefault="008E3A66" w:rsidP="0055389E">
      <w:pPr>
        <w:pStyle w:val="NoSpacing"/>
        <w:spacing w:after="0" w:line="240" w:lineRule="auto"/>
        <w:jc w:val="left"/>
        <w:rPr>
          <w:b/>
          <w:sz w:val="20"/>
          <w:szCs w:val="20"/>
        </w:rPr>
      </w:pPr>
    </w:p>
    <w:p w:rsidR="0055389E" w:rsidRPr="004070ED" w:rsidRDefault="0055389E" w:rsidP="004070ED">
      <w:pPr>
        <w:spacing w:after="0" w:line="240" w:lineRule="auto"/>
        <w:rPr>
          <w:sz w:val="19"/>
          <w:szCs w:val="19"/>
        </w:rPr>
      </w:pPr>
      <w:r w:rsidRPr="004070ED">
        <w:rPr>
          <w:sz w:val="19"/>
          <w:szCs w:val="19"/>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rsidR="00AB2260" w:rsidRPr="00F479BF" w:rsidRDefault="00AB2260" w:rsidP="00F479BF">
      <w:pPr>
        <w:spacing w:after="0" w:line="240" w:lineRule="auto"/>
        <w:rPr>
          <w:sz w:val="16"/>
          <w:szCs w:val="16"/>
        </w:rPr>
      </w:pPr>
    </w:p>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703"/>
        <w:gridCol w:w="3671"/>
        <w:gridCol w:w="336"/>
        <w:gridCol w:w="309"/>
        <w:gridCol w:w="763"/>
        <w:gridCol w:w="3542"/>
      </w:tblGrid>
      <w:tr w:rsidR="00797FA1" w:rsidRPr="00A34D8D" w:rsidTr="00A34D8D">
        <w:tc>
          <w:tcPr>
            <w:tcW w:w="377" w:type="dxa"/>
          </w:tcPr>
          <w:p w:rsidR="00797FA1" w:rsidRPr="00F54376" w:rsidRDefault="00797FA1" w:rsidP="00797FA1">
            <w:pPr>
              <w:rPr>
                <w:rFonts w:ascii="Arial" w:hAnsi="Arial" w:cs="Arial"/>
                <w:sz w:val="18"/>
                <w:szCs w:val="18"/>
              </w:rPr>
            </w:pPr>
            <w:r w:rsidRPr="00F54376">
              <w:rPr>
                <w:rFonts w:ascii="Arial" w:hAnsi="Arial" w:cs="Arial"/>
                <w:sz w:val="18"/>
                <w:szCs w:val="18"/>
              </w:rPr>
              <w:sym w:font="Wingdings" w:char="F06F"/>
            </w:r>
          </w:p>
        </w:tc>
        <w:tc>
          <w:tcPr>
            <w:tcW w:w="703" w:type="dxa"/>
          </w:tcPr>
          <w:p w:rsidR="00797FA1" w:rsidRPr="00F54376" w:rsidRDefault="00797FA1" w:rsidP="00797FA1">
            <w:pPr>
              <w:rPr>
                <w:caps/>
                <w:sz w:val="18"/>
                <w:szCs w:val="18"/>
              </w:rPr>
            </w:pPr>
            <w:r w:rsidRPr="00F54376">
              <w:rPr>
                <w:caps/>
                <w:sz w:val="18"/>
                <w:szCs w:val="18"/>
              </w:rPr>
              <w:t>ABJ</w:t>
            </w:r>
          </w:p>
        </w:tc>
        <w:tc>
          <w:tcPr>
            <w:tcW w:w="3671" w:type="dxa"/>
          </w:tcPr>
          <w:p w:rsidR="00797FA1" w:rsidRPr="00F54376" w:rsidRDefault="00797FA1" w:rsidP="00797FA1">
            <w:pPr>
              <w:rPr>
                <w:sz w:val="18"/>
                <w:szCs w:val="18"/>
              </w:rPr>
            </w:pPr>
            <w:r w:rsidRPr="00F54376">
              <w:rPr>
                <w:sz w:val="18"/>
                <w:szCs w:val="18"/>
              </w:rPr>
              <w:t xml:space="preserve">Abstract of Judgment </w:t>
            </w:r>
          </w:p>
        </w:tc>
        <w:tc>
          <w:tcPr>
            <w:tcW w:w="336" w:type="dxa"/>
          </w:tcPr>
          <w:p w:rsidR="00797FA1" w:rsidRPr="00F54376" w:rsidRDefault="00797FA1" w:rsidP="00797FA1">
            <w:pPr>
              <w:rPr>
                <w:sz w:val="18"/>
                <w:szCs w:val="18"/>
              </w:rPr>
            </w:pPr>
          </w:p>
        </w:tc>
        <w:tc>
          <w:tcPr>
            <w:tcW w:w="309" w:type="dxa"/>
          </w:tcPr>
          <w:p w:rsidR="00797FA1" w:rsidRPr="00F54376" w:rsidRDefault="00797FA1" w:rsidP="00797FA1">
            <w:pPr>
              <w:rPr>
                <w:sz w:val="18"/>
                <w:szCs w:val="18"/>
              </w:rPr>
            </w:pPr>
            <w:r w:rsidRPr="00F54376">
              <w:rPr>
                <w:rFonts w:ascii="Arial" w:hAnsi="Arial" w:cs="Arial"/>
                <w:sz w:val="18"/>
                <w:szCs w:val="18"/>
              </w:rPr>
              <w:sym w:font="Wingdings" w:char="F06F"/>
            </w:r>
          </w:p>
        </w:tc>
        <w:tc>
          <w:tcPr>
            <w:tcW w:w="763" w:type="dxa"/>
          </w:tcPr>
          <w:p w:rsidR="00797FA1" w:rsidRPr="00F54376" w:rsidRDefault="00797FA1" w:rsidP="00797FA1">
            <w:pPr>
              <w:rPr>
                <w:caps/>
                <w:sz w:val="18"/>
                <w:szCs w:val="18"/>
              </w:rPr>
            </w:pPr>
            <w:r w:rsidRPr="00F54376">
              <w:rPr>
                <w:caps/>
                <w:sz w:val="18"/>
                <w:szCs w:val="18"/>
              </w:rPr>
              <w:t>prg</w:t>
            </w:r>
          </w:p>
        </w:tc>
        <w:tc>
          <w:tcPr>
            <w:tcW w:w="3542" w:type="dxa"/>
          </w:tcPr>
          <w:p w:rsidR="00797FA1" w:rsidRPr="00F54376" w:rsidRDefault="00797FA1" w:rsidP="00797FA1">
            <w:pPr>
              <w:rPr>
                <w:sz w:val="18"/>
                <w:szCs w:val="18"/>
              </w:rPr>
            </w:pPr>
            <w:r w:rsidRPr="00F54376">
              <w:rPr>
                <w:sz w:val="18"/>
                <w:szCs w:val="18"/>
              </w:rPr>
              <w:t>Property Damage – Gangs</w:t>
            </w:r>
          </w:p>
        </w:tc>
      </w:tr>
      <w:tr w:rsidR="00797FA1" w:rsidRPr="00A34D8D" w:rsidTr="00A34D8D">
        <w:tc>
          <w:tcPr>
            <w:tcW w:w="377" w:type="dxa"/>
          </w:tcPr>
          <w:p w:rsidR="00797FA1" w:rsidRPr="00F54376" w:rsidRDefault="00797FA1" w:rsidP="00797FA1">
            <w:pPr>
              <w:rPr>
                <w:rFonts w:ascii="Arial" w:hAnsi="Arial" w:cs="Arial"/>
                <w:sz w:val="18"/>
                <w:szCs w:val="18"/>
              </w:rPr>
            </w:pPr>
            <w:r w:rsidRPr="00F54376">
              <w:rPr>
                <w:rFonts w:ascii="Arial" w:hAnsi="Arial" w:cs="Arial"/>
                <w:sz w:val="18"/>
                <w:szCs w:val="18"/>
              </w:rPr>
              <w:sym w:font="Wingdings" w:char="F06F"/>
            </w:r>
          </w:p>
        </w:tc>
        <w:tc>
          <w:tcPr>
            <w:tcW w:w="703" w:type="dxa"/>
          </w:tcPr>
          <w:p w:rsidR="00797FA1" w:rsidRPr="00F54376" w:rsidRDefault="00797FA1" w:rsidP="00797FA1">
            <w:pPr>
              <w:rPr>
                <w:caps/>
                <w:sz w:val="18"/>
                <w:szCs w:val="18"/>
              </w:rPr>
            </w:pPr>
            <w:r w:rsidRPr="00F54376">
              <w:rPr>
                <w:caps/>
                <w:sz w:val="18"/>
                <w:szCs w:val="18"/>
              </w:rPr>
              <w:t>ALR</w:t>
            </w:r>
          </w:p>
        </w:tc>
        <w:tc>
          <w:tcPr>
            <w:tcW w:w="3671" w:type="dxa"/>
          </w:tcPr>
          <w:p w:rsidR="00797FA1" w:rsidRPr="00F54376" w:rsidRDefault="00797FA1" w:rsidP="00797FA1">
            <w:pPr>
              <w:rPr>
                <w:sz w:val="18"/>
                <w:szCs w:val="18"/>
              </w:rPr>
            </w:pPr>
            <w:r w:rsidRPr="00F54376">
              <w:rPr>
                <w:sz w:val="18"/>
                <w:szCs w:val="18"/>
              </w:rPr>
              <w:t>Administrative Law Review</w:t>
            </w:r>
          </w:p>
        </w:tc>
        <w:tc>
          <w:tcPr>
            <w:tcW w:w="336" w:type="dxa"/>
          </w:tcPr>
          <w:p w:rsidR="00797FA1" w:rsidRPr="00F54376" w:rsidRDefault="00797FA1" w:rsidP="00797FA1">
            <w:pPr>
              <w:rPr>
                <w:sz w:val="18"/>
                <w:szCs w:val="18"/>
              </w:rPr>
            </w:pPr>
          </w:p>
        </w:tc>
        <w:tc>
          <w:tcPr>
            <w:tcW w:w="309" w:type="dxa"/>
          </w:tcPr>
          <w:p w:rsidR="00797FA1" w:rsidRPr="00F54376" w:rsidRDefault="00797FA1" w:rsidP="00797FA1">
            <w:pPr>
              <w:rPr>
                <w:sz w:val="18"/>
                <w:szCs w:val="18"/>
              </w:rPr>
            </w:pPr>
            <w:r w:rsidRPr="00F54376">
              <w:rPr>
                <w:rFonts w:ascii="Arial" w:hAnsi="Arial" w:cs="Arial"/>
                <w:sz w:val="18"/>
                <w:szCs w:val="18"/>
              </w:rPr>
              <w:sym w:font="Wingdings" w:char="F06F"/>
            </w:r>
          </w:p>
        </w:tc>
        <w:tc>
          <w:tcPr>
            <w:tcW w:w="763" w:type="dxa"/>
          </w:tcPr>
          <w:p w:rsidR="00797FA1" w:rsidRPr="00F54376" w:rsidRDefault="00797FA1" w:rsidP="00797FA1">
            <w:pPr>
              <w:rPr>
                <w:caps/>
                <w:sz w:val="18"/>
                <w:szCs w:val="18"/>
              </w:rPr>
            </w:pPr>
            <w:r w:rsidRPr="00F54376">
              <w:rPr>
                <w:caps/>
                <w:sz w:val="18"/>
                <w:szCs w:val="18"/>
              </w:rPr>
              <w:t>prp</w:t>
            </w:r>
          </w:p>
        </w:tc>
        <w:tc>
          <w:tcPr>
            <w:tcW w:w="3542" w:type="dxa"/>
          </w:tcPr>
          <w:p w:rsidR="00797FA1" w:rsidRPr="00F54376" w:rsidRDefault="00797FA1" w:rsidP="00797FA1">
            <w:pPr>
              <w:rPr>
                <w:sz w:val="18"/>
                <w:szCs w:val="18"/>
              </w:rPr>
            </w:pPr>
            <w:r w:rsidRPr="00F54376">
              <w:rPr>
                <w:sz w:val="18"/>
                <w:szCs w:val="18"/>
              </w:rPr>
              <w:t>Property Damages</w:t>
            </w:r>
          </w:p>
        </w:tc>
      </w:tr>
      <w:tr w:rsidR="00797FA1" w:rsidRPr="00A34D8D" w:rsidTr="00A34D8D">
        <w:tc>
          <w:tcPr>
            <w:tcW w:w="377" w:type="dxa"/>
          </w:tcPr>
          <w:p w:rsidR="00797FA1" w:rsidRPr="00F54376" w:rsidRDefault="00797FA1" w:rsidP="00797FA1">
            <w:pPr>
              <w:rPr>
                <w:sz w:val="18"/>
                <w:szCs w:val="18"/>
              </w:rPr>
            </w:pPr>
            <w:r w:rsidRPr="00F54376">
              <w:rPr>
                <w:rFonts w:ascii="Arial" w:hAnsi="Arial" w:cs="Arial"/>
                <w:sz w:val="18"/>
                <w:szCs w:val="18"/>
              </w:rPr>
              <w:sym w:font="Wingdings" w:char="F06F"/>
            </w:r>
          </w:p>
        </w:tc>
        <w:tc>
          <w:tcPr>
            <w:tcW w:w="703" w:type="dxa"/>
          </w:tcPr>
          <w:p w:rsidR="00797FA1" w:rsidRPr="00F54376" w:rsidRDefault="00797FA1" w:rsidP="00797FA1">
            <w:pPr>
              <w:rPr>
                <w:caps/>
                <w:sz w:val="18"/>
                <w:szCs w:val="18"/>
              </w:rPr>
            </w:pPr>
            <w:r w:rsidRPr="00F54376">
              <w:rPr>
                <w:caps/>
                <w:sz w:val="18"/>
                <w:szCs w:val="18"/>
              </w:rPr>
              <w:t>ALRJT</w:t>
            </w:r>
          </w:p>
        </w:tc>
        <w:tc>
          <w:tcPr>
            <w:tcW w:w="3671" w:type="dxa"/>
          </w:tcPr>
          <w:p w:rsidR="00797FA1" w:rsidRPr="00F54376" w:rsidRDefault="00797FA1" w:rsidP="00797FA1">
            <w:pPr>
              <w:rPr>
                <w:sz w:val="18"/>
                <w:szCs w:val="18"/>
              </w:rPr>
            </w:pPr>
            <w:r w:rsidRPr="00F54376">
              <w:rPr>
                <w:sz w:val="18"/>
                <w:szCs w:val="18"/>
              </w:rPr>
              <w:t>Administrative Law Review-Jury Trial  (L&amp;I)</w:t>
            </w:r>
          </w:p>
        </w:tc>
        <w:tc>
          <w:tcPr>
            <w:tcW w:w="336" w:type="dxa"/>
          </w:tcPr>
          <w:p w:rsidR="00797FA1" w:rsidRPr="00F54376" w:rsidRDefault="00797FA1" w:rsidP="00797FA1">
            <w:pPr>
              <w:rPr>
                <w:sz w:val="18"/>
                <w:szCs w:val="18"/>
              </w:rPr>
            </w:pPr>
          </w:p>
        </w:tc>
        <w:tc>
          <w:tcPr>
            <w:tcW w:w="309" w:type="dxa"/>
          </w:tcPr>
          <w:p w:rsidR="00797FA1" w:rsidRPr="00F54376" w:rsidRDefault="00797FA1" w:rsidP="00797FA1">
            <w:pPr>
              <w:rPr>
                <w:sz w:val="18"/>
                <w:szCs w:val="18"/>
              </w:rPr>
            </w:pPr>
            <w:r w:rsidRPr="00F54376">
              <w:rPr>
                <w:rFonts w:ascii="Arial" w:hAnsi="Arial" w:cs="Arial"/>
                <w:sz w:val="18"/>
                <w:szCs w:val="18"/>
              </w:rPr>
              <w:sym w:font="Wingdings" w:char="F06F"/>
            </w:r>
          </w:p>
        </w:tc>
        <w:tc>
          <w:tcPr>
            <w:tcW w:w="763" w:type="dxa"/>
          </w:tcPr>
          <w:p w:rsidR="00797FA1" w:rsidRPr="00F54376" w:rsidRDefault="00797FA1" w:rsidP="00797FA1">
            <w:pPr>
              <w:rPr>
                <w:caps/>
                <w:sz w:val="18"/>
                <w:szCs w:val="18"/>
              </w:rPr>
            </w:pPr>
            <w:r w:rsidRPr="00F54376">
              <w:rPr>
                <w:caps/>
                <w:sz w:val="18"/>
                <w:szCs w:val="18"/>
              </w:rPr>
              <w:t>qti</w:t>
            </w:r>
          </w:p>
        </w:tc>
        <w:tc>
          <w:tcPr>
            <w:tcW w:w="3542" w:type="dxa"/>
          </w:tcPr>
          <w:p w:rsidR="00797FA1" w:rsidRPr="00F54376" w:rsidRDefault="00797FA1" w:rsidP="00797FA1">
            <w:pPr>
              <w:rPr>
                <w:sz w:val="18"/>
                <w:szCs w:val="18"/>
              </w:rPr>
            </w:pPr>
            <w:r w:rsidRPr="00F54376">
              <w:rPr>
                <w:sz w:val="18"/>
                <w:szCs w:val="18"/>
              </w:rPr>
              <w:t>Quiet Title</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CRP</w:t>
            </w:r>
          </w:p>
        </w:tc>
        <w:tc>
          <w:tcPr>
            <w:tcW w:w="3671" w:type="dxa"/>
          </w:tcPr>
          <w:p w:rsidR="00F54376" w:rsidRPr="00F54376" w:rsidRDefault="00F54376" w:rsidP="00F54376">
            <w:pPr>
              <w:rPr>
                <w:sz w:val="18"/>
                <w:szCs w:val="18"/>
              </w:rPr>
            </w:pPr>
            <w:r w:rsidRPr="00F54376">
              <w:rPr>
                <w:sz w:val="18"/>
                <w:szCs w:val="18"/>
              </w:rPr>
              <w:t>Petition for Certificate of Restoration of Opportunity</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rFonts w:ascii="Arial" w:hAnsi="Arial" w:cs="Arial"/>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rdr</w:t>
            </w:r>
          </w:p>
        </w:tc>
        <w:tc>
          <w:tcPr>
            <w:tcW w:w="3542" w:type="dxa"/>
          </w:tcPr>
          <w:p w:rsidR="00F54376" w:rsidRPr="00F54376" w:rsidRDefault="00F54376" w:rsidP="00F54376">
            <w:pPr>
              <w:rPr>
                <w:sz w:val="18"/>
                <w:szCs w:val="18"/>
              </w:rPr>
            </w:pPr>
            <w:r w:rsidRPr="00F54376">
              <w:rPr>
                <w:sz w:val="18"/>
                <w:szCs w:val="18"/>
              </w:rPr>
              <w:t>Relief from Duty to Register</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CHN</w:t>
            </w:r>
          </w:p>
        </w:tc>
        <w:tc>
          <w:tcPr>
            <w:tcW w:w="3671" w:type="dxa"/>
          </w:tcPr>
          <w:p w:rsidR="00F54376" w:rsidRPr="00F54376" w:rsidRDefault="00F54376" w:rsidP="00F54376">
            <w:pPr>
              <w:rPr>
                <w:sz w:val="18"/>
                <w:szCs w:val="18"/>
              </w:rPr>
            </w:pPr>
            <w:r w:rsidRPr="00F54376">
              <w:rPr>
                <w:sz w:val="18"/>
                <w:szCs w:val="18"/>
              </w:rPr>
              <w:t>Non-Confidential Change of Name</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rfr</w:t>
            </w:r>
          </w:p>
        </w:tc>
        <w:tc>
          <w:tcPr>
            <w:tcW w:w="3542" w:type="dxa"/>
          </w:tcPr>
          <w:p w:rsidR="00F54376" w:rsidRPr="00F54376" w:rsidRDefault="00F54376" w:rsidP="00F54376">
            <w:pPr>
              <w:rPr>
                <w:sz w:val="18"/>
                <w:szCs w:val="18"/>
              </w:rPr>
            </w:pPr>
            <w:r w:rsidRPr="00F54376">
              <w:rPr>
                <w:sz w:val="18"/>
                <w:szCs w:val="18"/>
              </w:rPr>
              <w:t>Restoration of Firearm Rights</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COL</w:t>
            </w:r>
          </w:p>
        </w:tc>
        <w:tc>
          <w:tcPr>
            <w:tcW w:w="3671" w:type="dxa"/>
          </w:tcPr>
          <w:p w:rsidR="00F54376" w:rsidRPr="00F54376" w:rsidRDefault="00F54376" w:rsidP="00F54376">
            <w:pPr>
              <w:rPr>
                <w:sz w:val="18"/>
                <w:szCs w:val="18"/>
              </w:rPr>
            </w:pPr>
            <w:r w:rsidRPr="00F54376">
              <w:rPr>
                <w:sz w:val="18"/>
                <w:szCs w:val="18"/>
              </w:rPr>
              <w:t>Collection</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sdr</w:t>
            </w:r>
          </w:p>
        </w:tc>
        <w:tc>
          <w:tcPr>
            <w:tcW w:w="3542" w:type="dxa"/>
          </w:tcPr>
          <w:p w:rsidR="00F54376" w:rsidRPr="00F54376" w:rsidRDefault="00F54376" w:rsidP="00F54376">
            <w:pPr>
              <w:rPr>
                <w:sz w:val="18"/>
                <w:szCs w:val="18"/>
              </w:rPr>
            </w:pPr>
            <w:r w:rsidRPr="00F54376">
              <w:rPr>
                <w:sz w:val="18"/>
                <w:szCs w:val="18"/>
              </w:rPr>
              <w:t>School District-Required Action Plan</w:t>
            </w:r>
          </w:p>
        </w:tc>
      </w:tr>
      <w:tr w:rsidR="00F54376" w:rsidRPr="00A34D8D" w:rsidTr="00A34D8D">
        <w:tc>
          <w:tcPr>
            <w:tcW w:w="377" w:type="dxa"/>
          </w:tcPr>
          <w:p w:rsidR="00F54376" w:rsidRPr="00F54376" w:rsidRDefault="00F54376" w:rsidP="00F54376">
            <w:pPr>
              <w:rPr>
                <w:rFonts w:ascii="Arial" w:hAnsi="Arial" w:cs="Arial"/>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CON</w:t>
            </w:r>
          </w:p>
        </w:tc>
        <w:tc>
          <w:tcPr>
            <w:tcW w:w="3671" w:type="dxa"/>
          </w:tcPr>
          <w:p w:rsidR="00F54376" w:rsidRPr="00F54376" w:rsidRDefault="00F54376" w:rsidP="00F54376">
            <w:pPr>
              <w:rPr>
                <w:sz w:val="18"/>
                <w:szCs w:val="18"/>
              </w:rPr>
            </w:pPr>
            <w:r w:rsidRPr="00F54376">
              <w:rPr>
                <w:sz w:val="18"/>
                <w:szCs w:val="18"/>
              </w:rPr>
              <w:t>Condemnation</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spc</w:t>
            </w:r>
          </w:p>
        </w:tc>
        <w:tc>
          <w:tcPr>
            <w:tcW w:w="3542" w:type="dxa"/>
          </w:tcPr>
          <w:p w:rsidR="00F54376" w:rsidRPr="00F54376" w:rsidRDefault="00F54376" w:rsidP="00F54376">
            <w:pPr>
              <w:rPr>
                <w:sz w:val="18"/>
                <w:szCs w:val="18"/>
              </w:rPr>
            </w:pPr>
            <w:r w:rsidRPr="00F54376">
              <w:rPr>
                <w:sz w:val="18"/>
                <w:szCs w:val="18"/>
              </w:rPr>
              <w:t>Seizure of Property-Commission of Crime</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COM</w:t>
            </w:r>
          </w:p>
        </w:tc>
        <w:tc>
          <w:tcPr>
            <w:tcW w:w="3671" w:type="dxa"/>
          </w:tcPr>
          <w:p w:rsidR="00F54376" w:rsidRPr="00F54376" w:rsidRDefault="00F54376" w:rsidP="00F54376">
            <w:pPr>
              <w:rPr>
                <w:sz w:val="18"/>
                <w:szCs w:val="18"/>
              </w:rPr>
            </w:pPr>
            <w:r w:rsidRPr="00F54376">
              <w:rPr>
                <w:sz w:val="18"/>
                <w:szCs w:val="18"/>
              </w:rPr>
              <w:t>Commercial</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spr</w:t>
            </w:r>
          </w:p>
        </w:tc>
        <w:tc>
          <w:tcPr>
            <w:tcW w:w="3542" w:type="dxa"/>
          </w:tcPr>
          <w:p w:rsidR="00F54376" w:rsidRPr="00F54376" w:rsidRDefault="00F54376" w:rsidP="00F54376">
            <w:pPr>
              <w:rPr>
                <w:sz w:val="18"/>
                <w:szCs w:val="18"/>
              </w:rPr>
            </w:pPr>
            <w:r w:rsidRPr="00F54376">
              <w:rPr>
                <w:sz w:val="18"/>
                <w:szCs w:val="18"/>
              </w:rPr>
              <w:t>Seizure of Property-Resulting from Crime</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DOL</w:t>
            </w:r>
          </w:p>
        </w:tc>
        <w:tc>
          <w:tcPr>
            <w:tcW w:w="3671" w:type="dxa"/>
          </w:tcPr>
          <w:p w:rsidR="00F54376" w:rsidRPr="00F54376" w:rsidRDefault="00F54376" w:rsidP="00F54376">
            <w:pPr>
              <w:rPr>
                <w:sz w:val="18"/>
                <w:szCs w:val="18"/>
              </w:rPr>
            </w:pPr>
            <w:r w:rsidRPr="00F54376">
              <w:rPr>
                <w:sz w:val="18"/>
                <w:szCs w:val="18"/>
              </w:rPr>
              <w:t>Appeal Licensing Revocation</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stk</w:t>
            </w:r>
          </w:p>
        </w:tc>
        <w:tc>
          <w:tcPr>
            <w:tcW w:w="3542" w:type="dxa"/>
          </w:tcPr>
          <w:p w:rsidR="00F54376" w:rsidRPr="00F54376" w:rsidRDefault="00F54376" w:rsidP="00F54376">
            <w:pPr>
              <w:rPr>
                <w:sz w:val="18"/>
                <w:szCs w:val="18"/>
              </w:rPr>
            </w:pPr>
            <w:r w:rsidRPr="00F54376">
              <w:rPr>
                <w:sz w:val="18"/>
                <w:szCs w:val="18"/>
              </w:rPr>
              <w:t>Stalking Petition</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DVP</w:t>
            </w:r>
          </w:p>
        </w:tc>
        <w:tc>
          <w:tcPr>
            <w:tcW w:w="3671" w:type="dxa"/>
          </w:tcPr>
          <w:p w:rsidR="00F54376" w:rsidRPr="00F54376" w:rsidRDefault="00F54376" w:rsidP="00F54376">
            <w:pPr>
              <w:rPr>
                <w:sz w:val="18"/>
                <w:szCs w:val="18"/>
              </w:rPr>
            </w:pPr>
            <w:r w:rsidRPr="00F54376">
              <w:rPr>
                <w:sz w:val="18"/>
                <w:szCs w:val="18"/>
              </w:rPr>
              <w:t>Domestic Violence</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sxp</w:t>
            </w:r>
          </w:p>
        </w:tc>
        <w:tc>
          <w:tcPr>
            <w:tcW w:w="3542" w:type="dxa"/>
          </w:tcPr>
          <w:p w:rsidR="00F54376" w:rsidRPr="00F54376" w:rsidRDefault="00F54376" w:rsidP="00F54376">
            <w:pPr>
              <w:rPr>
                <w:sz w:val="18"/>
                <w:szCs w:val="18"/>
              </w:rPr>
            </w:pPr>
            <w:r w:rsidRPr="00F54376">
              <w:rPr>
                <w:sz w:val="18"/>
                <w:szCs w:val="18"/>
              </w:rPr>
              <w:t>Sexual Assault Protection</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EOM</w:t>
            </w:r>
          </w:p>
        </w:tc>
        <w:tc>
          <w:tcPr>
            <w:tcW w:w="3671" w:type="dxa"/>
          </w:tcPr>
          <w:p w:rsidR="00F54376" w:rsidRPr="00F54376" w:rsidRDefault="00F54376" w:rsidP="00F54376">
            <w:pPr>
              <w:rPr>
                <w:sz w:val="18"/>
                <w:szCs w:val="18"/>
              </w:rPr>
            </w:pPr>
            <w:r w:rsidRPr="00F54376">
              <w:rPr>
                <w:sz w:val="18"/>
                <w:szCs w:val="18"/>
              </w:rPr>
              <w:t>Emancipation of Minor</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TAX</w:t>
            </w:r>
          </w:p>
        </w:tc>
        <w:tc>
          <w:tcPr>
            <w:tcW w:w="3542" w:type="dxa"/>
          </w:tcPr>
          <w:p w:rsidR="00F54376" w:rsidRPr="00F54376" w:rsidRDefault="00F54376" w:rsidP="00F54376">
            <w:pPr>
              <w:rPr>
                <w:sz w:val="18"/>
                <w:szCs w:val="18"/>
              </w:rPr>
            </w:pPr>
            <w:r w:rsidRPr="00F54376">
              <w:rPr>
                <w:sz w:val="18"/>
                <w:szCs w:val="18"/>
              </w:rPr>
              <w:t>Employment Security Tax Warrant</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fju</w:t>
            </w:r>
          </w:p>
        </w:tc>
        <w:tc>
          <w:tcPr>
            <w:tcW w:w="3671" w:type="dxa"/>
          </w:tcPr>
          <w:p w:rsidR="00F54376" w:rsidRPr="00F54376" w:rsidRDefault="00F54376" w:rsidP="00F54376">
            <w:pPr>
              <w:rPr>
                <w:sz w:val="18"/>
                <w:szCs w:val="18"/>
              </w:rPr>
            </w:pPr>
            <w:r w:rsidRPr="00F54376">
              <w:rPr>
                <w:sz w:val="18"/>
                <w:szCs w:val="18"/>
              </w:rPr>
              <w:t>Foreign Judgment</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TAX</w:t>
            </w:r>
          </w:p>
        </w:tc>
        <w:tc>
          <w:tcPr>
            <w:tcW w:w="3542" w:type="dxa"/>
          </w:tcPr>
          <w:p w:rsidR="00F54376" w:rsidRPr="00F54376" w:rsidRDefault="00F54376" w:rsidP="00F54376">
            <w:pPr>
              <w:rPr>
                <w:sz w:val="18"/>
                <w:szCs w:val="18"/>
              </w:rPr>
            </w:pPr>
            <w:r w:rsidRPr="00F54376">
              <w:rPr>
                <w:sz w:val="18"/>
                <w:szCs w:val="18"/>
              </w:rPr>
              <w:t>L &amp; I Tax Warrant</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for</w:t>
            </w:r>
          </w:p>
        </w:tc>
        <w:tc>
          <w:tcPr>
            <w:tcW w:w="3671" w:type="dxa"/>
          </w:tcPr>
          <w:p w:rsidR="00F54376" w:rsidRPr="00F54376" w:rsidRDefault="00F54376" w:rsidP="00F54376">
            <w:pPr>
              <w:rPr>
                <w:sz w:val="18"/>
                <w:szCs w:val="18"/>
              </w:rPr>
            </w:pPr>
            <w:r w:rsidRPr="00F54376">
              <w:rPr>
                <w:sz w:val="18"/>
                <w:szCs w:val="18"/>
              </w:rPr>
              <w:t>Foreclosure</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TAX</w:t>
            </w:r>
          </w:p>
        </w:tc>
        <w:tc>
          <w:tcPr>
            <w:tcW w:w="3542" w:type="dxa"/>
          </w:tcPr>
          <w:p w:rsidR="00F54376" w:rsidRPr="00F54376" w:rsidRDefault="00F54376" w:rsidP="00F54376">
            <w:pPr>
              <w:rPr>
                <w:sz w:val="18"/>
                <w:szCs w:val="18"/>
              </w:rPr>
            </w:pPr>
            <w:r w:rsidRPr="00F54376">
              <w:rPr>
                <w:sz w:val="18"/>
                <w:szCs w:val="18"/>
              </w:rPr>
              <w:t>Licensing Tax Warrant</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fpo</w:t>
            </w:r>
          </w:p>
        </w:tc>
        <w:tc>
          <w:tcPr>
            <w:tcW w:w="3671" w:type="dxa"/>
          </w:tcPr>
          <w:p w:rsidR="00F54376" w:rsidRPr="00F54376" w:rsidRDefault="00F54376" w:rsidP="00F54376">
            <w:pPr>
              <w:rPr>
                <w:sz w:val="18"/>
                <w:szCs w:val="18"/>
              </w:rPr>
            </w:pPr>
            <w:r w:rsidRPr="00F54376">
              <w:rPr>
                <w:sz w:val="18"/>
                <w:szCs w:val="18"/>
              </w:rPr>
              <w:t>Foreign Protection Order</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tax</w:t>
            </w:r>
          </w:p>
        </w:tc>
        <w:tc>
          <w:tcPr>
            <w:tcW w:w="3542" w:type="dxa"/>
          </w:tcPr>
          <w:p w:rsidR="00F54376" w:rsidRPr="00F54376" w:rsidRDefault="00F54376" w:rsidP="00F54376">
            <w:pPr>
              <w:rPr>
                <w:sz w:val="18"/>
                <w:szCs w:val="18"/>
              </w:rPr>
            </w:pPr>
            <w:r w:rsidRPr="00F54376">
              <w:rPr>
                <w:sz w:val="18"/>
                <w:szCs w:val="18"/>
              </w:rPr>
              <w:t>Revenue Tax Warrant</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har</w:t>
            </w:r>
          </w:p>
        </w:tc>
        <w:tc>
          <w:tcPr>
            <w:tcW w:w="3671" w:type="dxa"/>
          </w:tcPr>
          <w:p w:rsidR="00F54376" w:rsidRPr="00F54376" w:rsidRDefault="00F54376" w:rsidP="00F54376">
            <w:pPr>
              <w:rPr>
                <w:sz w:val="18"/>
                <w:szCs w:val="18"/>
              </w:rPr>
            </w:pPr>
            <w:r w:rsidRPr="00F54376">
              <w:rPr>
                <w:sz w:val="18"/>
                <w:szCs w:val="18"/>
              </w:rPr>
              <w:t>Unlawful Harassment</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tmv</w:t>
            </w:r>
          </w:p>
        </w:tc>
        <w:tc>
          <w:tcPr>
            <w:tcW w:w="3542" w:type="dxa"/>
          </w:tcPr>
          <w:p w:rsidR="00F54376" w:rsidRPr="00F54376" w:rsidRDefault="00F54376" w:rsidP="00F54376">
            <w:pPr>
              <w:rPr>
                <w:sz w:val="18"/>
                <w:szCs w:val="18"/>
              </w:rPr>
            </w:pPr>
            <w:r w:rsidRPr="00F54376">
              <w:rPr>
                <w:sz w:val="18"/>
                <w:szCs w:val="18"/>
              </w:rPr>
              <w:t>Tort – Motor Vehicle</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inj</w:t>
            </w:r>
          </w:p>
        </w:tc>
        <w:tc>
          <w:tcPr>
            <w:tcW w:w="3671" w:type="dxa"/>
          </w:tcPr>
          <w:p w:rsidR="00F54376" w:rsidRPr="00F54376" w:rsidRDefault="00F54376" w:rsidP="00F54376">
            <w:pPr>
              <w:rPr>
                <w:sz w:val="18"/>
                <w:szCs w:val="18"/>
              </w:rPr>
            </w:pPr>
            <w:r w:rsidRPr="00F54376">
              <w:rPr>
                <w:sz w:val="18"/>
                <w:szCs w:val="18"/>
              </w:rPr>
              <w:t>Injunction</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TRJ</w:t>
            </w:r>
          </w:p>
        </w:tc>
        <w:tc>
          <w:tcPr>
            <w:tcW w:w="3542" w:type="dxa"/>
          </w:tcPr>
          <w:p w:rsidR="00F54376" w:rsidRPr="00F54376" w:rsidRDefault="00F54376" w:rsidP="00F54376">
            <w:pPr>
              <w:rPr>
                <w:sz w:val="18"/>
                <w:szCs w:val="18"/>
              </w:rPr>
            </w:pPr>
            <w:r w:rsidRPr="00F54376">
              <w:rPr>
                <w:sz w:val="18"/>
                <w:szCs w:val="18"/>
              </w:rPr>
              <w:t>Transcript of Judgment</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int</w:t>
            </w:r>
          </w:p>
        </w:tc>
        <w:tc>
          <w:tcPr>
            <w:tcW w:w="3671" w:type="dxa"/>
          </w:tcPr>
          <w:p w:rsidR="00F54376" w:rsidRPr="00F54376" w:rsidRDefault="00F54376" w:rsidP="00F54376">
            <w:pPr>
              <w:rPr>
                <w:sz w:val="18"/>
                <w:szCs w:val="18"/>
              </w:rPr>
            </w:pPr>
            <w:r w:rsidRPr="00F54376">
              <w:rPr>
                <w:sz w:val="18"/>
                <w:szCs w:val="18"/>
              </w:rPr>
              <w:t>Interpleader</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TTO</w:t>
            </w:r>
          </w:p>
        </w:tc>
        <w:tc>
          <w:tcPr>
            <w:tcW w:w="3542" w:type="dxa"/>
          </w:tcPr>
          <w:p w:rsidR="00F54376" w:rsidRPr="00F54376" w:rsidRDefault="00F54376" w:rsidP="00F54376">
            <w:pPr>
              <w:rPr>
                <w:sz w:val="18"/>
                <w:szCs w:val="18"/>
              </w:rPr>
            </w:pPr>
            <w:r w:rsidRPr="00F54376">
              <w:rPr>
                <w:sz w:val="18"/>
                <w:szCs w:val="18"/>
              </w:rPr>
              <w:t>Tort – Other</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lca</w:t>
            </w:r>
          </w:p>
        </w:tc>
        <w:tc>
          <w:tcPr>
            <w:tcW w:w="3671" w:type="dxa"/>
          </w:tcPr>
          <w:p w:rsidR="00F54376" w:rsidRPr="00F54376" w:rsidRDefault="00F54376" w:rsidP="00F54376">
            <w:pPr>
              <w:rPr>
                <w:sz w:val="18"/>
                <w:szCs w:val="18"/>
              </w:rPr>
            </w:pPr>
            <w:r w:rsidRPr="00F54376">
              <w:rPr>
                <w:sz w:val="18"/>
                <w:szCs w:val="18"/>
              </w:rPr>
              <w:t>Lower Court Appeal – Civil</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 xml:space="preserve">TXF </w:t>
            </w:r>
          </w:p>
        </w:tc>
        <w:tc>
          <w:tcPr>
            <w:tcW w:w="3542" w:type="dxa"/>
          </w:tcPr>
          <w:p w:rsidR="00F54376" w:rsidRPr="00F54376" w:rsidRDefault="00F54376" w:rsidP="00F54376">
            <w:pPr>
              <w:rPr>
                <w:sz w:val="18"/>
                <w:szCs w:val="18"/>
              </w:rPr>
            </w:pPr>
            <w:r w:rsidRPr="00F54376">
              <w:rPr>
                <w:sz w:val="18"/>
                <w:szCs w:val="18"/>
              </w:rPr>
              <w:t xml:space="preserve">Tax Foreclosure </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lci</w:t>
            </w:r>
          </w:p>
        </w:tc>
        <w:tc>
          <w:tcPr>
            <w:tcW w:w="3671" w:type="dxa"/>
          </w:tcPr>
          <w:p w:rsidR="00F54376" w:rsidRPr="00F54376" w:rsidRDefault="00F54376" w:rsidP="00F54376">
            <w:pPr>
              <w:rPr>
                <w:sz w:val="18"/>
                <w:szCs w:val="18"/>
              </w:rPr>
            </w:pPr>
            <w:r w:rsidRPr="00F54376">
              <w:rPr>
                <w:sz w:val="18"/>
                <w:szCs w:val="18"/>
              </w:rPr>
              <w:t>Lower Court Appeal – Infractions</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UND</w:t>
            </w:r>
          </w:p>
        </w:tc>
        <w:tc>
          <w:tcPr>
            <w:tcW w:w="3542" w:type="dxa"/>
          </w:tcPr>
          <w:p w:rsidR="00F54376" w:rsidRPr="00F54376" w:rsidRDefault="00F54376" w:rsidP="00F54376">
            <w:pPr>
              <w:rPr>
                <w:sz w:val="18"/>
                <w:szCs w:val="18"/>
              </w:rPr>
            </w:pPr>
            <w:r w:rsidRPr="00F54376">
              <w:rPr>
                <w:sz w:val="18"/>
                <w:szCs w:val="18"/>
              </w:rPr>
              <w:t>Unlawful Detainer – Commercial</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lupa</w:t>
            </w:r>
          </w:p>
        </w:tc>
        <w:tc>
          <w:tcPr>
            <w:tcW w:w="3671" w:type="dxa"/>
          </w:tcPr>
          <w:p w:rsidR="00F54376" w:rsidRPr="00F54376" w:rsidRDefault="00F54376" w:rsidP="00F54376">
            <w:pPr>
              <w:rPr>
                <w:sz w:val="18"/>
                <w:szCs w:val="18"/>
              </w:rPr>
            </w:pPr>
            <w:r w:rsidRPr="00F54376">
              <w:rPr>
                <w:sz w:val="18"/>
                <w:szCs w:val="18"/>
              </w:rPr>
              <w:t>Land Use Petition Act</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und</w:t>
            </w:r>
          </w:p>
        </w:tc>
        <w:tc>
          <w:tcPr>
            <w:tcW w:w="3542" w:type="dxa"/>
          </w:tcPr>
          <w:p w:rsidR="00F54376" w:rsidRPr="00F54376" w:rsidRDefault="00F54376" w:rsidP="00F54376">
            <w:pPr>
              <w:rPr>
                <w:sz w:val="18"/>
                <w:szCs w:val="18"/>
              </w:rPr>
            </w:pPr>
            <w:r w:rsidRPr="00F54376">
              <w:rPr>
                <w:sz w:val="18"/>
                <w:szCs w:val="18"/>
              </w:rPr>
              <w:t>Unlawful Detainer – Residential</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mal</w:t>
            </w:r>
          </w:p>
        </w:tc>
        <w:tc>
          <w:tcPr>
            <w:tcW w:w="3671" w:type="dxa"/>
          </w:tcPr>
          <w:p w:rsidR="00F54376" w:rsidRPr="00F54376" w:rsidRDefault="00F54376" w:rsidP="00F54376">
            <w:pPr>
              <w:rPr>
                <w:sz w:val="18"/>
                <w:szCs w:val="18"/>
              </w:rPr>
            </w:pPr>
            <w:r w:rsidRPr="00F54376">
              <w:rPr>
                <w:sz w:val="18"/>
                <w:szCs w:val="18"/>
              </w:rPr>
              <w:t>Other Malpractice</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vap</w:t>
            </w:r>
          </w:p>
        </w:tc>
        <w:tc>
          <w:tcPr>
            <w:tcW w:w="3542" w:type="dxa"/>
          </w:tcPr>
          <w:p w:rsidR="00F54376" w:rsidRPr="00F54376" w:rsidRDefault="00F54376" w:rsidP="00F54376">
            <w:pPr>
              <w:rPr>
                <w:sz w:val="18"/>
                <w:szCs w:val="18"/>
              </w:rPr>
            </w:pPr>
            <w:r w:rsidRPr="00F54376">
              <w:rPr>
                <w:sz w:val="18"/>
                <w:szCs w:val="18"/>
              </w:rPr>
              <w:t>Vulnerable Adult Protection Order</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med</w:t>
            </w:r>
          </w:p>
        </w:tc>
        <w:tc>
          <w:tcPr>
            <w:tcW w:w="3671" w:type="dxa"/>
          </w:tcPr>
          <w:p w:rsidR="00F54376" w:rsidRPr="00F54376" w:rsidRDefault="00F54376" w:rsidP="00F54376">
            <w:pPr>
              <w:rPr>
                <w:sz w:val="18"/>
                <w:szCs w:val="18"/>
              </w:rPr>
            </w:pPr>
            <w:r w:rsidRPr="00F54376">
              <w:rPr>
                <w:sz w:val="18"/>
                <w:szCs w:val="18"/>
              </w:rPr>
              <w:t>Medical Malpractice</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VVT</w:t>
            </w:r>
          </w:p>
        </w:tc>
        <w:tc>
          <w:tcPr>
            <w:tcW w:w="3542" w:type="dxa"/>
          </w:tcPr>
          <w:p w:rsidR="00F54376" w:rsidRPr="00F54376" w:rsidRDefault="00F54376" w:rsidP="00F54376">
            <w:pPr>
              <w:rPr>
                <w:sz w:val="18"/>
                <w:szCs w:val="18"/>
              </w:rPr>
            </w:pPr>
            <w:r w:rsidRPr="00F54376">
              <w:rPr>
                <w:sz w:val="18"/>
                <w:szCs w:val="18"/>
              </w:rPr>
              <w:t>Victims of Motor Vehicle Theft-Civil Action</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mha</w:t>
            </w:r>
          </w:p>
        </w:tc>
        <w:tc>
          <w:tcPr>
            <w:tcW w:w="3671" w:type="dxa"/>
          </w:tcPr>
          <w:p w:rsidR="00F54376" w:rsidRPr="00F54376" w:rsidRDefault="00F54376" w:rsidP="00F54376">
            <w:pPr>
              <w:rPr>
                <w:sz w:val="18"/>
                <w:szCs w:val="18"/>
              </w:rPr>
            </w:pPr>
            <w:r w:rsidRPr="00F54376">
              <w:rPr>
                <w:sz w:val="18"/>
                <w:szCs w:val="18"/>
              </w:rPr>
              <w:t>Malicious Harassment</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wde</w:t>
            </w:r>
          </w:p>
        </w:tc>
        <w:tc>
          <w:tcPr>
            <w:tcW w:w="3542" w:type="dxa"/>
          </w:tcPr>
          <w:p w:rsidR="00F54376" w:rsidRPr="00F54376" w:rsidRDefault="00F54376" w:rsidP="00F54376">
            <w:pPr>
              <w:rPr>
                <w:sz w:val="18"/>
                <w:szCs w:val="18"/>
              </w:rPr>
            </w:pPr>
            <w:r w:rsidRPr="00F54376">
              <w:rPr>
                <w:sz w:val="18"/>
                <w:szCs w:val="18"/>
              </w:rPr>
              <w:t>Wrongful Death</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msc2</w:t>
            </w:r>
          </w:p>
        </w:tc>
        <w:tc>
          <w:tcPr>
            <w:tcW w:w="3671" w:type="dxa"/>
          </w:tcPr>
          <w:p w:rsidR="00F54376" w:rsidRPr="00F54376" w:rsidRDefault="00F54376" w:rsidP="00F54376">
            <w:pPr>
              <w:rPr>
                <w:sz w:val="18"/>
                <w:szCs w:val="18"/>
              </w:rPr>
            </w:pPr>
            <w:r w:rsidRPr="00F54376">
              <w:rPr>
                <w:sz w:val="18"/>
                <w:szCs w:val="18"/>
              </w:rPr>
              <w:t>Miscella</w:t>
            </w:r>
            <w:bookmarkStart w:id="0" w:name="_GoBack"/>
            <w:bookmarkEnd w:id="0"/>
            <w:r w:rsidRPr="00F54376">
              <w:rPr>
                <w:sz w:val="18"/>
                <w:szCs w:val="18"/>
              </w:rPr>
              <w:t>neous – Civil</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whc</w:t>
            </w:r>
          </w:p>
        </w:tc>
        <w:tc>
          <w:tcPr>
            <w:tcW w:w="3542" w:type="dxa"/>
          </w:tcPr>
          <w:p w:rsidR="00F54376" w:rsidRPr="00F54376" w:rsidRDefault="00F54376" w:rsidP="00F54376">
            <w:pPr>
              <w:rPr>
                <w:sz w:val="18"/>
                <w:szCs w:val="18"/>
              </w:rPr>
            </w:pPr>
            <w:r w:rsidRPr="00F54376">
              <w:rPr>
                <w:sz w:val="18"/>
                <w:szCs w:val="18"/>
              </w:rPr>
              <w:t>Writ of Habeas Corpus</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MST2</w:t>
            </w:r>
          </w:p>
        </w:tc>
        <w:tc>
          <w:tcPr>
            <w:tcW w:w="3671" w:type="dxa"/>
          </w:tcPr>
          <w:p w:rsidR="00F54376" w:rsidRPr="00F54376" w:rsidRDefault="00F54376" w:rsidP="00F54376">
            <w:pPr>
              <w:rPr>
                <w:sz w:val="18"/>
                <w:szCs w:val="18"/>
              </w:rPr>
            </w:pPr>
            <w:r w:rsidRPr="00F54376">
              <w:rPr>
                <w:sz w:val="18"/>
                <w:szCs w:val="18"/>
              </w:rPr>
              <w:t>Minor Settlement – Civil  (No Guardianship)</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wmw</w:t>
            </w:r>
          </w:p>
        </w:tc>
        <w:tc>
          <w:tcPr>
            <w:tcW w:w="3542" w:type="dxa"/>
          </w:tcPr>
          <w:p w:rsidR="00F54376" w:rsidRPr="00F54376" w:rsidRDefault="00F54376" w:rsidP="00F54376">
            <w:pPr>
              <w:rPr>
                <w:sz w:val="18"/>
                <w:szCs w:val="18"/>
              </w:rPr>
            </w:pPr>
            <w:r w:rsidRPr="00F54376">
              <w:rPr>
                <w:sz w:val="18"/>
                <w:szCs w:val="18"/>
              </w:rPr>
              <w:t>Miscellaneous Writs</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pcc</w:t>
            </w:r>
          </w:p>
        </w:tc>
        <w:tc>
          <w:tcPr>
            <w:tcW w:w="3671" w:type="dxa"/>
          </w:tcPr>
          <w:p w:rsidR="00F54376" w:rsidRPr="00F54376" w:rsidRDefault="00F54376" w:rsidP="00F54376">
            <w:pPr>
              <w:rPr>
                <w:sz w:val="18"/>
                <w:szCs w:val="18"/>
              </w:rPr>
            </w:pPr>
            <w:r w:rsidRPr="00F54376">
              <w:rPr>
                <w:sz w:val="18"/>
                <w:szCs w:val="18"/>
              </w:rPr>
              <w:t xml:space="preserve">Petition for Civil Commitment </w:t>
            </w:r>
            <w:r w:rsidRPr="00F54376">
              <w:rPr>
                <w:sz w:val="17"/>
                <w:szCs w:val="17"/>
              </w:rPr>
              <w:t>(Sexual Predator)</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wrm</w:t>
            </w:r>
          </w:p>
        </w:tc>
        <w:tc>
          <w:tcPr>
            <w:tcW w:w="3542" w:type="dxa"/>
          </w:tcPr>
          <w:p w:rsidR="00F54376" w:rsidRPr="00F54376" w:rsidRDefault="00F54376" w:rsidP="00F54376">
            <w:pPr>
              <w:rPr>
                <w:sz w:val="18"/>
                <w:szCs w:val="18"/>
              </w:rPr>
            </w:pPr>
            <w:r w:rsidRPr="00F54376">
              <w:rPr>
                <w:sz w:val="18"/>
                <w:szCs w:val="18"/>
              </w:rPr>
              <w:t>Writ of Mandamus</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pfa</w:t>
            </w:r>
          </w:p>
        </w:tc>
        <w:tc>
          <w:tcPr>
            <w:tcW w:w="3671" w:type="dxa"/>
          </w:tcPr>
          <w:p w:rsidR="00F54376" w:rsidRPr="00F54376" w:rsidRDefault="00F54376" w:rsidP="00F54376">
            <w:pPr>
              <w:rPr>
                <w:sz w:val="18"/>
                <w:szCs w:val="18"/>
              </w:rPr>
            </w:pPr>
            <w:r w:rsidRPr="00F54376">
              <w:rPr>
                <w:sz w:val="18"/>
                <w:szCs w:val="18"/>
              </w:rPr>
              <w:t>Property Fairness Act</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WRR</w:t>
            </w:r>
          </w:p>
        </w:tc>
        <w:tc>
          <w:tcPr>
            <w:tcW w:w="3542" w:type="dxa"/>
          </w:tcPr>
          <w:p w:rsidR="00F54376" w:rsidRPr="00F54376" w:rsidRDefault="00F54376" w:rsidP="00F54376">
            <w:pPr>
              <w:rPr>
                <w:sz w:val="18"/>
                <w:szCs w:val="18"/>
              </w:rPr>
            </w:pPr>
            <w:r w:rsidRPr="00F54376">
              <w:rPr>
                <w:sz w:val="18"/>
                <w:szCs w:val="18"/>
              </w:rPr>
              <w:t>Writ of Restitution</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pin</w:t>
            </w:r>
          </w:p>
        </w:tc>
        <w:tc>
          <w:tcPr>
            <w:tcW w:w="3671" w:type="dxa"/>
          </w:tcPr>
          <w:p w:rsidR="00F54376" w:rsidRPr="00F54376" w:rsidRDefault="00F54376" w:rsidP="00F54376">
            <w:pPr>
              <w:rPr>
                <w:sz w:val="18"/>
                <w:szCs w:val="18"/>
              </w:rPr>
            </w:pPr>
            <w:r w:rsidRPr="00F54376">
              <w:rPr>
                <w:sz w:val="18"/>
                <w:szCs w:val="18"/>
              </w:rPr>
              <w:t>Personal Injury</w:t>
            </w:r>
          </w:p>
        </w:tc>
        <w:tc>
          <w:tcPr>
            <w:tcW w:w="336" w:type="dxa"/>
          </w:tcPr>
          <w:p w:rsidR="00F54376" w:rsidRPr="00F54376" w:rsidRDefault="00F54376" w:rsidP="00F54376">
            <w:pPr>
              <w:rPr>
                <w:sz w:val="18"/>
                <w:szCs w:val="18"/>
              </w:rPr>
            </w:pPr>
          </w:p>
        </w:tc>
        <w:tc>
          <w:tcPr>
            <w:tcW w:w="309"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F54376" w:rsidP="00F54376">
            <w:pPr>
              <w:rPr>
                <w:caps/>
                <w:sz w:val="18"/>
                <w:szCs w:val="18"/>
              </w:rPr>
            </w:pPr>
            <w:r w:rsidRPr="00F54376">
              <w:rPr>
                <w:caps/>
                <w:sz w:val="18"/>
                <w:szCs w:val="18"/>
              </w:rPr>
              <w:t>WRV</w:t>
            </w:r>
          </w:p>
        </w:tc>
        <w:tc>
          <w:tcPr>
            <w:tcW w:w="3542" w:type="dxa"/>
          </w:tcPr>
          <w:p w:rsidR="00F54376" w:rsidRPr="00F54376" w:rsidRDefault="00F54376" w:rsidP="00F54376">
            <w:pPr>
              <w:rPr>
                <w:sz w:val="18"/>
                <w:szCs w:val="18"/>
              </w:rPr>
            </w:pPr>
            <w:r w:rsidRPr="00F54376">
              <w:rPr>
                <w:sz w:val="18"/>
                <w:szCs w:val="18"/>
              </w:rPr>
              <w:t>Writ of Review</w:t>
            </w:r>
          </w:p>
        </w:tc>
      </w:tr>
      <w:tr w:rsidR="00F54376" w:rsidRPr="00A34D8D" w:rsidTr="00A34D8D">
        <w:tc>
          <w:tcPr>
            <w:tcW w:w="377" w:type="dxa"/>
          </w:tcPr>
          <w:p w:rsidR="00F54376" w:rsidRPr="00F54376" w:rsidRDefault="00F54376" w:rsidP="00F54376">
            <w:pPr>
              <w:rPr>
                <w:sz w:val="18"/>
                <w:szCs w:val="18"/>
              </w:rPr>
            </w:pPr>
            <w:r w:rsidRPr="00F54376">
              <w:rPr>
                <w:rFonts w:ascii="Arial" w:hAnsi="Arial" w:cs="Arial"/>
                <w:sz w:val="18"/>
                <w:szCs w:val="18"/>
              </w:rPr>
              <w:sym w:font="Wingdings" w:char="F06F"/>
            </w:r>
          </w:p>
        </w:tc>
        <w:tc>
          <w:tcPr>
            <w:tcW w:w="703" w:type="dxa"/>
          </w:tcPr>
          <w:p w:rsidR="00F54376" w:rsidRPr="00F54376" w:rsidRDefault="00F54376" w:rsidP="00F54376">
            <w:pPr>
              <w:rPr>
                <w:caps/>
                <w:sz w:val="18"/>
                <w:szCs w:val="18"/>
              </w:rPr>
            </w:pPr>
            <w:r w:rsidRPr="00F54376">
              <w:rPr>
                <w:caps/>
                <w:sz w:val="18"/>
                <w:szCs w:val="18"/>
              </w:rPr>
              <w:t>pra</w:t>
            </w:r>
          </w:p>
        </w:tc>
        <w:tc>
          <w:tcPr>
            <w:tcW w:w="3671" w:type="dxa"/>
          </w:tcPr>
          <w:p w:rsidR="00F54376" w:rsidRPr="00F54376" w:rsidRDefault="00F54376" w:rsidP="00F54376">
            <w:pPr>
              <w:rPr>
                <w:sz w:val="18"/>
                <w:szCs w:val="18"/>
              </w:rPr>
            </w:pPr>
            <w:r w:rsidRPr="00F54376">
              <w:rPr>
                <w:sz w:val="18"/>
                <w:szCs w:val="18"/>
              </w:rPr>
              <w:t>Public Records Act</w:t>
            </w:r>
          </w:p>
        </w:tc>
        <w:tc>
          <w:tcPr>
            <w:tcW w:w="336" w:type="dxa"/>
          </w:tcPr>
          <w:p w:rsidR="00F54376" w:rsidRPr="00F54376" w:rsidRDefault="00F54376" w:rsidP="00F54376">
            <w:pPr>
              <w:rPr>
                <w:sz w:val="18"/>
                <w:szCs w:val="18"/>
              </w:rPr>
            </w:pPr>
          </w:p>
        </w:tc>
        <w:tc>
          <w:tcPr>
            <w:tcW w:w="309" w:type="dxa"/>
          </w:tcPr>
          <w:p w:rsidR="00F54376" w:rsidRPr="00F54376" w:rsidRDefault="0088120C" w:rsidP="00F54376">
            <w:pPr>
              <w:rPr>
                <w:sz w:val="18"/>
                <w:szCs w:val="18"/>
              </w:rPr>
            </w:pPr>
            <w:r w:rsidRPr="00F54376">
              <w:rPr>
                <w:rFonts w:ascii="Arial" w:hAnsi="Arial" w:cs="Arial"/>
                <w:sz w:val="18"/>
                <w:szCs w:val="18"/>
              </w:rPr>
              <w:sym w:font="Wingdings" w:char="F06F"/>
            </w:r>
          </w:p>
        </w:tc>
        <w:tc>
          <w:tcPr>
            <w:tcW w:w="763" w:type="dxa"/>
          </w:tcPr>
          <w:p w:rsidR="00F54376" w:rsidRPr="00F54376" w:rsidRDefault="0088120C" w:rsidP="00F54376">
            <w:pPr>
              <w:rPr>
                <w:caps/>
                <w:sz w:val="18"/>
                <w:szCs w:val="18"/>
              </w:rPr>
            </w:pPr>
            <w:r>
              <w:rPr>
                <w:caps/>
                <w:sz w:val="18"/>
                <w:szCs w:val="18"/>
              </w:rPr>
              <w:t>XRP</w:t>
            </w:r>
          </w:p>
        </w:tc>
        <w:tc>
          <w:tcPr>
            <w:tcW w:w="3542" w:type="dxa"/>
          </w:tcPr>
          <w:p w:rsidR="00F54376" w:rsidRPr="00F54376" w:rsidRDefault="0088120C" w:rsidP="00F54376">
            <w:pPr>
              <w:rPr>
                <w:sz w:val="18"/>
                <w:szCs w:val="18"/>
              </w:rPr>
            </w:pPr>
            <w:r>
              <w:rPr>
                <w:sz w:val="18"/>
                <w:szCs w:val="18"/>
              </w:rPr>
              <w:t>Extreme Risk Protection Order</w:t>
            </w:r>
          </w:p>
        </w:tc>
      </w:tr>
    </w:tbl>
    <w:p w:rsidR="00F479BF" w:rsidRDefault="00F479BF">
      <w:pPr>
        <w:rPr>
          <w:rFonts w:ascii="Arial" w:hAnsi="Arial"/>
          <w:spacing w:val="-2"/>
          <w:sz w:val="16"/>
          <w14:shadow w14:blurRad="50800" w14:dist="38100" w14:dir="2700000" w14:sx="100000" w14:sy="100000" w14:kx="0" w14:ky="0" w14:algn="tl">
            <w14:srgbClr w14:val="000000">
              <w14:alpha w14:val="60000"/>
            </w14:srgbClr>
          </w14:shadow>
        </w:rPr>
      </w:pPr>
      <w:r>
        <w:rPr>
          <w:rFonts w:ascii="Arial" w:hAnsi="Arial"/>
          <w:spacing w:val="-2"/>
          <w:sz w:val="16"/>
          <w14:shadow w14:blurRad="50800" w14:dist="38100" w14:dir="2700000" w14:sx="100000" w14:sy="100000" w14:kx="0" w14:ky="0" w14:algn="tl">
            <w14:srgbClr w14:val="000000">
              <w14:alpha w14:val="60000"/>
            </w14:srgbClr>
          </w14:shadow>
        </w:rPr>
        <w:br w:type="page"/>
      </w:r>
    </w:p>
    <w:p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F21BAB" w:rsidSect="008E3A66">
          <w:footerReference w:type="default" r:id="rId7"/>
          <w:endnotePr>
            <w:numFmt w:val="decimal"/>
          </w:endnotePr>
          <w:type w:val="continuous"/>
          <w:pgSz w:w="12240" w:h="15840" w:code="1"/>
          <w:pgMar w:top="3690" w:right="1440" w:bottom="1440" w:left="1440" w:header="0" w:footer="750" w:gutter="0"/>
          <w:pgNumType w:start="1"/>
          <w:cols w:space="720"/>
          <w:noEndnote/>
        </w:sectPr>
      </w:pPr>
    </w:p>
    <w:tbl>
      <w:tblPr>
        <w:tblStyle w:val="TableGrid"/>
        <w:tblW w:w="4770" w:type="dxa"/>
        <w:tblInd w:w="-95" w:type="dxa"/>
        <w:tblLook w:val="04A0" w:firstRow="1" w:lastRow="0" w:firstColumn="1" w:lastColumn="0" w:noHBand="0" w:noVBand="1"/>
      </w:tblPr>
      <w:tblGrid>
        <w:gridCol w:w="265"/>
        <w:gridCol w:w="4505"/>
      </w:tblGrid>
      <w:tr w:rsidR="00A366DD" w:rsidTr="00F07C21">
        <w:tc>
          <w:tcPr>
            <w:tcW w:w="4770" w:type="dxa"/>
            <w:gridSpan w:val="2"/>
          </w:tcPr>
          <w:p w:rsidR="00A366DD" w:rsidRPr="00A366DD" w:rsidRDefault="00A366DD" w:rsidP="00F07C21">
            <w:pPr>
              <w:pStyle w:val="definetitle"/>
              <w:spacing w:line="180" w:lineRule="atLeast"/>
              <w:ind w:left="33" w:hanging="13"/>
              <w:rPr>
                <w:rFonts w:ascii="Calibri" w:hAnsi="Calibri"/>
                <w:szCs w:val="16"/>
              </w:rPr>
            </w:pPr>
            <w:r w:rsidRPr="002271CB">
              <w:rPr>
                <w:rFonts w:ascii="Calibri" w:hAnsi="Calibri"/>
                <w:szCs w:val="16"/>
              </w:rPr>
              <w:lastRenderedPageBreak/>
              <w:t>APPEAL/REVIEW</w:t>
            </w:r>
          </w:p>
        </w:tc>
      </w:tr>
      <w:tr w:rsidR="00A366DD" w:rsidTr="00D87D3A">
        <w:tc>
          <w:tcPr>
            <w:tcW w:w="265" w:type="dxa"/>
            <w:tcBorders>
              <w:right w:val="nil"/>
            </w:tcBorders>
          </w:tcPr>
          <w:p w:rsidR="00A366DD" w:rsidRPr="00A366DD" w:rsidRDefault="00A366DD" w:rsidP="00F07C21">
            <w:pPr>
              <w:ind w:left="33" w:hanging="13"/>
              <w:rPr>
                <w:rFonts w:ascii="Arial" w:hAnsi="Arial" w:cs="Arial"/>
                <w:sz w:val="14"/>
                <w:szCs w:val="14"/>
              </w:rPr>
            </w:pPr>
          </w:p>
        </w:tc>
        <w:tc>
          <w:tcPr>
            <w:tcW w:w="4505" w:type="dxa"/>
            <w:tcBorders>
              <w:left w:val="nil"/>
            </w:tcBorders>
          </w:tcPr>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Administrative Law Review</w:t>
            </w:r>
            <w:r w:rsidRPr="002271CB">
              <w:rPr>
                <w:rFonts w:ascii="Calibri" w:hAnsi="Calibri"/>
                <w:szCs w:val="16"/>
              </w:rPr>
              <w:t>-Petition to the superior court for review of rulings made by state administrative agencies.</w:t>
            </w:r>
          </w:p>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Appeal of a Department of Licensing Revocation</w:t>
            </w:r>
            <w:r w:rsidRPr="002271CB">
              <w:rPr>
                <w:rFonts w:ascii="Calibri" w:hAnsi="Calibri"/>
                <w:szCs w:val="16"/>
              </w:rPr>
              <w:t>-Appeal of a DOL revocation (RCW 46.20.308(9)).</w:t>
            </w:r>
          </w:p>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Lower Court Appeal-Civil</w:t>
            </w:r>
            <w:r w:rsidRPr="002271CB">
              <w:rPr>
                <w:rFonts w:ascii="Calibri" w:hAnsi="Calibri"/>
                <w:szCs w:val="16"/>
              </w:rPr>
              <w:t>-An appeal for a civil case; excludes traffic infraction and criminal matters.</w:t>
            </w:r>
          </w:p>
          <w:p w:rsidR="00A366DD" w:rsidRPr="00A366DD" w:rsidRDefault="00A366DD" w:rsidP="00992199">
            <w:pPr>
              <w:pStyle w:val="DEFINE"/>
              <w:spacing w:before="0" w:line="170" w:lineRule="exact"/>
              <w:ind w:left="-103"/>
              <w:rPr>
                <w:rFonts w:ascii="Calibri" w:hAnsi="Calibri"/>
                <w:szCs w:val="16"/>
              </w:rPr>
            </w:pPr>
            <w:r w:rsidRPr="002271CB">
              <w:rPr>
                <w:rFonts w:ascii="Calibri" w:hAnsi="Calibri"/>
                <w:b/>
                <w:szCs w:val="16"/>
              </w:rPr>
              <w:t>Lower Court Appeal-Infractions</w:t>
            </w:r>
            <w:r w:rsidRPr="002271CB">
              <w:rPr>
                <w:rFonts w:ascii="Calibri" w:hAnsi="Calibri"/>
                <w:szCs w:val="16"/>
              </w:rPr>
              <w:t>-An appeal for a traffic infraction matter.</w:t>
            </w:r>
          </w:p>
        </w:tc>
      </w:tr>
      <w:tr w:rsidR="00A366DD" w:rsidTr="00F07C21">
        <w:tc>
          <w:tcPr>
            <w:tcW w:w="4770" w:type="dxa"/>
            <w:gridSpan w:val="2"/>
          </w:tcPr>
          <w:p w:rsidR="00A366DD" w:rsidRPr="00A366DD" w:rsidRDefault="00A366DD" w:rsidP="00F07C21">
            <w:pPr>
              <w:pStyle w:val="definetitle"/>
              <w:spacing w:line="180" w:lineRule="exact"/>
              <w:ind w:left="33" w:hanging="13"/>
              <w:rPr>
                <w:rFonts w:ascii="Calibri" w:hAnsi="Calibri"/>
                <w:szCs w:val="16"/>
              </w:rPr>
            </w:pPr>
            <w:r w:rsidRPr="002271CB">
              <w:rPr>
                <w:rFonts w:ascii="Calibri" w:hAnsi="Calibri"/>
                <w:szCs w:val="16"/>
              </w:rPr>
              <w:t>CONTRACT/COMMERCIAL</w:t>
            </w:r>
          </w:p>
        </w:tc>
      </w:tr>
      <w:tr w:rsidR="00A366DD" w:rsidTr="00D87D3A">
        <w:tc>
          <w:tcPr>
            <w:tcW w:w="265" w:type="dxa"/>
            <w:tcBorders>
              <w:right w:val="nil"/>
            </w:tcBorders>
          </w:tcPr>
          <w:p w:rsidR="00A366DD" w:rsidRPr="00A366DD" w:rsidRDefault="00A366DD" w:rsidP="00F07C21">
            <w:pPr>
              <w:ind w:left="33" w:hanging="13"/>
              <w:rPr>
                <w:rFonts w:ascii="Arial" w:hAnsi="Arial" w:cs="Arial"/>
                <w:sz w:val="14"/>
                <w:szCs w:val="14"/>
              </w:rPr>
            </w:pPr>
          </w:p>
        </w:tc>
        <w:tc>
          <w:tcPr>
            <w:tcW w:w="4505" w:type="dxa"/>
            <w:tcBorders>
              <w:left w:val="nil"/>
            </w:tcBorders>
          </w:tcPr>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Breach of Contract-</w:t>
            </w:r>
            <w:r w:rsidRPr="002271CB">
              <w:rPr>
                <w:rFonts w:ascii="Calibri" w:hAnsi="Calibri"/>
                <w:szCs w:val="16"/>
              </w:rPr>
              <w:t>Complaint involving monetary dispute where a breach of contract is involved.</w:t>
            </w:r>
          </w:p>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Commercial Contract</w:t>
            </w:r>
            <w:r w:rsidRPr="002271CB">
              <w:rPr>
                <w:rFonts w:ascii="Calibri" w:hAnsi="Calibri"/>
                <w:szCs w:val="16"/>
              </w:rPr>
              <w:t>-Complaint involving monetary dispute where a contract is involved.</w:t>
            </w:r>
          </w:p>
          <w:p w:rsidR="00A366DD" w:rsidRPr="002271CB" w:rsidRDefault="00A366DD" w:rsidP="00992199">
            <w:pPr>
              <w:pStyle w:val="DEFINE"/>
              <w:spacing w:before="0" w:line="170" w:lineRule="exact"/>
              <w:ind w:left="-103"/>
              <w:rPr>
                <w:rFonts w:ascii="Calibri" w:hAnsi="Calibri"/>
                <w:szCs w:val="16"/>
              </w:rPr>
            </w:pPr>
            <w:r w:rsidRPr="002271CB">
              <w:rPr>
                <w:rFonts w:ascii="Calibri" w:hAnsi="Calibri"/>
                <w:b/>
                <w:szCs w:val="16"/>
              </w:rPr>
              <w:t>Commercial Non</w:t>
            </w:r>
            <w:r w:rsidRPr="002271CB">
              <w:rPr>
                <w:rFonts w:ascii="Calibri" w:hAnsi="Calibri"/>
                <w:b/>
                <w:szCs w:val="16"/>
              </w:rPr>
              <w:noBreakHyphen/>
              <w:t>Contract</w:t>
            </w:r>
            <w:r w:rsidRPr="002271CB">
              <w:rPr>
                <w:rFonts w:ascii="Calibri" w:hAnsi="Calibri"/>
                <w:szCs w:val="16"/>
              </w:rPr>
              <w:t>-Complaint involving monetary dispute where no contract is involved.</w:t>
            </w:r>
          </w:p>
          <w:p w:rsidR="00A366DD" w:rsidRPr="00A366DD" w:rsidRDefault="00A366DD" w:rsidP="00992199">
            <w:pPr>
              <w:pStyle w:val="DEFINE"/>
              <w:spacing w:before="0" w:line="170" w:lineRule="exact"/>
              <w:ind w:left="-103"/>
              <w:rPr>
                <w:rFonts w:ascii="Calibri" w:hAnsi="Calibri"/>
                <w:szCs w:val="16"/>
              </w:rPr>
            </w:pPr>
            <w:r w:rsidRPr="002271CB">
              <w:rPr>
                <w:rFonts w:ascii="Calibri" w:hAnsi="Calibri"/>
                <w:b/>
                <w:szCs w:val="16"/>
              </w:rPr>
              <w:t>Third Party Collection</w:t>
            </w:r>
            <w:r w:rsidRPr="002271CB">
              <w:rPr>
                <w:rFonts w:ascii="Calibri" w:hAnsi="Calibri"/>
                <w:szCs w:val="16"/>
              </w:rPr>
              <w:t>-Complaint involving a third party over a monetary dispute where no contract is involved.</w:t>
            </w:r>
          </w:p>
        </w:tc>
      </w:tr>
      <w:tr w:rsidR="00A366DD" w:rsidTr="00D87D3A">
        <w:tc>
          <w:tcPr>
            <w:tcW w:w="4770" w:type="dxa"/>
            <w:gridSpan w:val="2"/>
            <w:tcBorders>
              <w:bottom w:val="single" w:sz="4" w:space="0" w:color="auto"/>
            </w:tcBorders>
          </w:tcPr>
          <w:p w:rsidR="00A366DD" w:rsidRPr="00A366DD" w:rsidRDefault="00A366DD" w:rsidP="00F07C21">
            <w:pPr>
              <w:pStyle w:val="definetitle"/>
              <w:spacing w:line="180" w:lineRule="atLeast"/>
              <w:ind w:left="33" w:hanging="13"/>
              <w:rPr>
                <w:rFonts w:ascii="Calibri" w:hAnsi="Calibri"/>
                <w:szCs w:val="16"/>
              </w:rPr>
            </w:pPr>
            <w:r w:rsidRPr="002271CB">
              <w:rPr>
                <w:rFonts w:ascii="Calibri" w:hAnsi="Calibri"/>
                <w:szCs w:val="16"/>
              </w:rPr>
              <w:t>PROTECTION ORDER</w:t>
            </w:r>
          </w:p>
        </w:tc>
      </w:tr>
      <w:tr w:rsidR="00A366DD" w:rsidTr="00D87D3A">
        <w:tc>
          <w:tcPr>
            <w:tcW w:w="265" w:type="dxa"/>
            <w:tcBorders>
              <w:right w:val="nil"/>
            </w:tcBorders>
          </w:tcPr>
          <w:p w:rsidR="00A366DD" w:rsidRDefault="00A366DD" w:rsidP="00F07C21">
            <w:pPr>
              <w:ind w:left="33" w:hanging="13"/>
              <w:rPr>
                <w:rFonts w:ascii="Arial" w:hAnsi="Arial" w:cs="Arial"/>
                <w:sz w:val="18"/>
                <w:szCs w:val="18"/>
              </w:rPr>
            </w:pPr>
          </w:p>
        </w:tc>
        <w:tc>
          <w:tcPr>
            <w:tcW w:w="4505" w:type="dxa"/>
            <w:tcBorders>
              <w:left w:val="nil"/>
            </w:tcBorders>
          </w:tcPr>
          <w:p w:rsidR="00A366DD" w:rsidRPr="002271CB" w:rsidRDefault="00A366DD" w:rsidP="0088120C">
            <w:pPr>
              <w:pStyle w:val="DEFINE"/>
              <w:spacing w:before="0" w:line="160" w:lineRule="exact"/>
              <w:ind w:left="-101" w:hanging="14"/>
              <w:rPr>
                <w:rFonts w:ascii="Calibri" w:hAnsi="Calibri"/>
                <w:szCs w:val="16"/>
              </w:rPr>
            </w:pPr>
            <w:r w:rsidRPr="002271CB">
              <w:rPr>
                <w:rFonts w:ascii="Calibri" w:hAnsi="Calibri"/>
                <w:b/>
                <w:szCs w:val="16"/>
              </w:rPr>
              <w:t>Civil Harassment</w:t>
            </w:r>
            <w:r w:rsidRPr="002271CB">
              <w:rPr>
                <w:rFonts w:ascii="Calibri" w:hAnsi="Calibri"/>
                <w:szCs w:val="16"/>
              </w:rPr>
              <w:t>-Petition for protection from civil harassment.</w:t>
            </w:r>
          </w:p>
          <w:p w:rsidR="00A366DD" w:rsidRDefault="00A366DD" w:rsidP="0088120C">
            <w:pPr>
              <w:pStyle w:val="DEFINE"/>
              <w:spacing w:before="0" w:line="160" w:lineRule="exact"/>
              <w:ind w:left="-101" w:hanging="14"/>
              <w:rPr>
                <w:rFonts w:ascii="Calibri" w:hAnsi="Calibri"/>
                <w:szCs w:val="16"/>
              </w:rPr>
            </w:pPr>
            <w:r w:rsidRPr="002271CB">
              <w:rPr>
                <w:rFonts w:ascii="Calibri" w:hAnsi="Calibri"/>
                <w:b/>
                <w:szCs w:val="16"/>
              </w:rPr>
              <w:t xml:space="preserve">Domestic Violence </w:t>
            </w:r>
            <w:r w:rsidRPr="002271CB">
              <w:rPr>
                <w:rFonts w:ascii="Calibri" w:hAnsi="Calibri"/>
                <w:szCs w:val="16"/>
              </w:rPr>
              <w:t>-Petition for protection from domestic violence.</w:t>
            </w:r>
          </w:p>
          <w:p w:rsidR="0088120C" w:rsidRPr="002271CB" w:rsidRDefault="0088120C" w:rsidP="0088120C">
            <w:pPr>
              <w:pStyle w:val="DEFINE"/>
              <w:spacing w:before="0" w:line="160" w:lineRule="exact"/>
              <w:ind w:left="-101" w:hanging="14"/>
              <w:rPr>
                <w:rFonts w:ascii="Calibri" w:hAnsi="Calibri"/>
                <w:szCs w:val="16"/>
              </w:rPr>
            </w:pPr>
            <w:r>
              <w:rPr>
                <w:rFonts w:ascii="Calibri" w:hAnsi="Calibri"/>
                <w:b/>
                <w:szCs w:val="16"/>
              </w:rPr>
              <w:t>Extreme Risk Protection Order</w:t>
            </w:r>
            <w:r w:rsidRPr="0088120C">
              <w:rPr>
                <w:rFonts w:ascii="Calibri" w:hAnsi="Calibri"/>
                <w:szCs w:val="16"/>
              </w:rPr>
              <w:t>-</w:t>
            </w:r>
            <w:r>
              <w:rPr>
                <w:rFonts w:ascii="Calibri" w:hAnsi="Calibri"/>
                <w:szCs w:val="16"/>
              </w:rPr>
              <w:t>Petition to restrict ownership, possession, custody or control of a firearm or concealed weapons permit.</w:t>
            </w:r>
          </w:p>
          <w:p w:rsidR="00A366DD" w:rsidRPr="002271CB" w:rsidRDefault="00A366DD" w:rsidP="0088120C">
            <w:pPr>
              <w:pStyle w:val="DEFINE"/>
              <w:spacing w:before="0" w:line="160" w:lineRule="exact"/>
              <w:ind w:left="-101" w:hanging="14"/>
              <w:rPr>
                <w:rFonts w:ascii="Calibri" w:hAnsi="Calibri"/>
                <w:szCs w:val="16"/>
              </w:rPr>
            </w:pPr>
            <w:r w:rsidRPr="002271CB">
              <w:rPr>
                <w:rFonts w:ascii="Calibri" w:hAnsi="Calibri"/>
                <w:b/>
                <w:szCs w:val="16"/>
              </w:rPr>
              <w:t>Foreign Protection Orders</w:t>
            </w:r>
            <w:r w:rsidRPr="002271CB">
              <w:rPr>
                <w:rFonts w:ascii="Calibri" w:hAnsi="Calibri"/>
                <w:szCs w:val="16"/>
              </w:rPr>
              <w:t>-Any protection order of a court of the United States, or of any state, territory, or tribal land, which is entitled to full faith and credit in this state.</w:t>
            </w:r>
          </w:p>
          <w:p w:rsidR="00A366DD" w:rsidRDefault="00A366DD" w:rsidP="0088120C">
            <w:pPr>
              <w:pStyle w:val="DEFINE"/>
              <w:spacing w:before="0" w:line="160" w:lineRule="exact"/>
              <w:ind w:left="-101" w:hanging="14"/>
              <w:rPr>
                <w:rFonts w:ascii="Calibri" w:hAnsi="Calibri"/>
                <w:szCs w:val="16"/>
              </w:rPr>
            </w:pPr>
            <w:r w:rsidRPr="002271CB">
              <w:rPr>
                <w:rFonts w:ascii="Calibri" w:hAnsi="Calibri"/>
                <w:b/>
                <w:szCs w:val="16"/>
              </w:rPr>
              <w:t>Sexual Assault Protection</w:t>
            </w:r>
            <w:r>
              <w:rPr>
                <w:rFonts w:ascii="Calibri" w:hAnsi="Calibri"/>
                <w:szCs w:val="16"/>
              </w:rPr>
              <w:t>-</w:t>
            </w:r>
            <w:r w:rsidRPr="002271CB">
              <w:rPr>
                <w:rFonts w:ascii="Calibri" w:hAnsi="Calibri"/>
                <w:szCs w:val="16"/>
              </w:rPr>
              <w:t>Petition under RCW 7.90.020.</w:t>
            </w:r>
          </w:p>
          <w:p w:rsidR="00A366DD" w:rsidRPr="002271CB" w:rsidRDefault="00A366DD" w:rsidP="0088120C">
            <w:pPr>
              <w:pStyle w:val="DEFINE"/>
              <w:spacing w:before="0" w:line="160" w:lineRule="exact"/>
              <w:ind w:left="-101" w:hanging="14"/>
              <w:rPr>
                <w:rFonts w:ascii="Calibri" w:hAnsi="Calibri"/>
                <w:szCs w:val="16"/>
              </w:rPr>
            </w:pPr>
            <w:r w:rsidRPr="009A4D20">
              <w:rPr>
                <w:rFonts w:ascii="Calibri" w:hAnsi="Calibri"/>
                <w:b/>
                <w:szCs w:val="16"/>
              </w:rPr>
              <w:t>Stalking</w:t>
            </w:r>
            <w:r>
              <w:rPr>
                <w:rFonts w:ascii="Calibri" w:hAnsi="Calibri"/>
                <w:szCs w:val="16"/>
              </w:rPr>
              <w:t>-</w:t>
            </w:r>
            <w:r w:rsidRPr="009A4D20">
              <w:rPr>
                <w:rFonts w:ascii="Times New Roman" w:hAnsi="Times New Roman"/>
                <w:spacing w:val="0"/>
                <w:sz w:val="24"/>
                <w:szCs w:val="24"/>
              </w:rPr>
              <w:t xml:space="preserve"> </w:t>
            </w:r>
            <w:r w:rsidRPr="009A4D20">
              <w:rPr>
                <w:rFonts w:ascii="Calibri" w:hAnsi="Calibri"/>
                <w:szCs w:val="16"/>
              </w:rPr>
              <w:t>Petition for protection from stalking for victims who do not qualify for a domestic violence protection order.</w:t>
            </w:r>
            <w:r>
              <w:rPr>
                <w:rFonts w:ascii="Calibri" w:hAnsi="Calibri"/>
                <w:szCs w:val="16"/>
              </w:rPr>
              <w:t xml:space="preserve"> (RCW 7.92.030)</w:t>
            </w:r>
            <w:r w:rsidRPr="009A4D20">
              <w:rPr>
                <w:rFonts w:ascii="Calibri" w:hAnsi="Calibri"/>
                <w:szCs w:val="16"/>
              </w:rPr>
              <w:t xml:space="preserve">  </w:t>
            </w:r>
          </w:p>
          <w:p w:rsidR="00A366DD" w:rsidRPr="00A366DD" w:rsidRDefault="00A366DD" w:rsidP="0088120C">
            <w:pPr>
              <w:pStyle w:val="DEFINE"/>
              <w:spacing w:before="0" w:line="160" w:lineRule="exact"/>
              <w:ind w:left="-101" w:hanging="14"/>
              <w:rPr>
                <w:rFonts w:ascii="Calibri" w:hAnsi="Calibri"/>
                <w:szCs w:val="16"/>
              </w:rPr>
            </w:pPr>
            <w:r w:rsidRPr="002271CB">
              <w:rPr>
                <w:rFonts w:ascii="Calibri" w:hAnsi="Calibri"/>
                <w:b/>
                <w:szCs w:val="16"/>
              </w:rPr>
              <w:t>Vulnerable Adult Protection</w:t>
            </w:r>
            <w:r w:rsidRPr="002271CB">
              <w:rPr>
                <w:rFonts w:ascii="Calibri" w:hAnsi="Calibri"/>
                <w:szCs w:val="16"/>
              </w:rPr>
              <w:t>-Petition for protection order for vulnerable adults, as those persons are defined in RCW 74.34.020.</w:t>
            </w:r>
          </w:p>
        </w:tc>
      </w:tr>
      <w:tr w:rsidR="00A366DD" w:rsidTr="00D87D3A">
        <w:tc>
          <w:tcPr>
            <w:tcW w:w="4770" w:type="dxa"/>
            <w:gridSpan w:val="2"/>
            <w:tcBorders>
              <w:bottom w:val="single" w:sz="4" w:space="0" w:color="auto"/>
            </w:tcBorders>
          </w:tcPr>
          <w:p w:rsidR="00A366DD" w:rsidRPr="00A366DD" w:rsidRDefault="00A366DD" w:rsidP="00992199">
            <w:pPr>
              <w:pStyle w:val="definetitle"/>
              <w:spacing w:line="180" w:lineRule="atLeast"/>
              <w:ind w:left="-103" w:hanging="13"/>
              <w:rPr>
                <w:rFonts w:ascii="Calibri" w:hAnsi="Calibri"/>
                <w:szCs w:val="16"/>
              </w:rPr>
            </w:pPr>
            <w:r w:rsidRPr="002271CB">
              <w:rPr>
                <w:rFonts w:ascii="Calibri" w:hAnsi="Calibri"/>
                <w:szCs w:val="16"/>
              </w:rPr>
              <w:t>JUDGMENT</w:t>
            </w:r>
          </w:p>
        </w:tc>
      </w:tr>
      <w:tr w:rsidR="00A366DD" w:rsidTr="00D87D3A">
        <w:tc>
          <w:tcPr>
            <w:tcW w:w="265" w:type="dxa"/>
            <w:tcBorders>
              <w:right w:val="nil"/>
            </w:tcBorders>
          </w:tcPr>
          <w:p w:rsidR="00A366DD" w:rsidRDefault="00A366DD" w:rsidP="00F07C21">
            <w:pPr>
              <w:ind w:left="33" w:hanging="13"/>
              <w:rPr>
                <w:rFonts w:ascii="Arial" w:hAnsi="Arial" w:cs="Arial"/>
                <w:sz w:val="18"/>
                <w:szCs w:val="18"/>
              </w:rPr>
            </w:pPr>
          </w:p>
        </w:tc>
        <w:tc>
          <w:tcPr>
            <w:tcW w:w="4505" w:type="dxa"/>
            <w:tcBorders>
              <w:left w:val="nil"/>
            </w:tcBorders>
          </w:tcPr>
          <w:p w:rsidR="00A366DD" w:rsidRPr="002271CB" w:rsidRDefault="00A366DD" w:rsidP="00992199">
            <w:pPr>
              <w:pStyle w:val="DEFINE"/>
              <w:spacing w:before="0" w:line="170" w:lineRule="exact"/>
              <w:ind w:left="-103" w:hanging="13"/>
              <w:rPr>
                <w:rFonts w:ascii="Calibri" w:hAnsi="Calibri"/>
                <w:szCs w:val="16"/>
              </w:rPr>
            </w:pPr>
            <w:r w:rsidRPr="002271CB">
              <w:rPr>
                <w:rFonts w:ascii="Calibri" w:hAnsi="Calibri"/>
                <w:b/>
                <w:szCs w:val="16"/>
              </w:rPr>
              <w:t>Abstract Only</w:t>
            </w:r>
            <w:r w:rsidRPr="002271CB">
              <w:rPr>
                <w:rFonts w:ascii="Calibri" w:hAnsi="Calibri"/>
                <w:szCs w:val="16"/>
              </w:rPr>
              <w:t>-A certified copy of a judgment docket from another superior court, an appellate court, or a federal district court.</w:t>
            </w:r>
          </w:p>
          <w:p w:rsidR="00A366DD" w:rsidRPr="002271CB" w:rsidRDefault="00A366DD" w:rsidP="00992199">
            <w:pPr>
              <w:pStyle w:val="DEFINE"/>
              <w:spacing w:before="0" w:line="170" w:lineRule="exact"/>
              <w:ind w:left="-103" w:hanging="13"/>
              <w:rPr>
                <w:rFonts w:ascii="Calibri" w:hAnsi="Calibri"/>
                <w:szCs w:val="16"/>
              </w:rPr>
            </w:pPr>
            <w:r w:rsidRPr="002271CB">
              <w:rPr>
                <w:rFonts w:ascii="Calibri" w:hAnsi="Calibri"/>
                <w:b/>
                <w:szCs w:val="16"/>
              </w:rPr>
              <w:t>Foreign Judgment</w:t>
            </w:r>
            <w:r w:rsidRPr="002271CB">
              <w:rPr>
                <w:rFonts w:ascii="Calibri" w:hAnsi="Calibri"/>
                <w:szCs w:val="16"/>
              </w:rPr>
              <w:t>-Any judgment, decree, or order of a court of the United States, or of any state or territory, which is entitled to full faith and credit in this state.</w:t>
            </w:r>
          </w:p>
          <w:p w:rsidR="00A366DD" w:rsidRPr="002271CB" w:rsidRDefault="00A366DD" w:rsidP="00992199">
            <w:pPr>
              <w:pStyle w:val="DEFINE"/>
              <w:spacing w:before="0" w:line="170" w:lineRule="exact"/>
              <w:ind w:left="-103" w:hanging="13"/>
              <w:rPr>
                <w:rFonts w:ascii="Calibri" w:hAnsi="Calibri"/>
                <w:szCs w:val="16"/>
              </w:rPr>
            </w:pPr>
            <w:r w:rsidRPr="002271CB">
              <w:rPr>
                <w:rFonts w:ascii="Calibri" w:hAnsi="Calibri"/>
                <w:b/>
                <w:szCs w:val="16"/>
              </w:rPr>
              <w:t>Judgment, Another County</w:t>
            </w:r>
            <w:r w:rsidRPr="002271CB">
              <w:rPr>
                <w:rFonts w:ascii="Calibri" w:hAnsi="Calibri"/>
                <w:szCs w:val="16"/>
              </w:rPr>
              <w:t>-A certified copy of a judgment docket from another superior court within the state.</w:t>
            </w:r>
          </w:p>
          <w:p w:rsidR="00A366DD" w:rsidRPr="002271CB" w:rsidRDefault="00A366DD" w:rsidP="00992199">
            <w:pPr>
              <w:pStyle w:val="DEFINE"/>
              <w:spacing w:before="0" w:line="170" w:lineRule="exact"/>
              <w:ind w:left="-103" w:hanging="13"/>
              <w:rPr>
                <w:rFonts w:ascii="Calibri" w:hAnsi="Calibri"/>
                <w:szCs w:val="16"/>
              </w:rPr>
            </w:pPr>
            <w:r w:rsidRPr="002271CB">
              <w:rPr>
                <w:rFonts w:ascii="Calibri" w:hAnsi="Calibri"/>
                <w:b/>
                <w:szCs w:val="16"/>
              </w:rPr>
              <w:t>Judgment, Another State-</w:t>
            </w:r>
            <w:r w:rsidRPr="002271CB">
              <w:rPr>
                <w:rFonts w:ascii="Calibri" w:hAnsi="Calibri"/>
                <w:szCs w:val="16"/>
              </w:rPr>
              <w:t>Any judgment, decree, or order from another state which is entitled to full faith and credit in this state.</w:t>
            </w:r>
          </w:p>
          <w:p w:rsidR="00A366DD" w:rsidRPr="002271CB" w:rsidRDefault="00A366DD" w:rsidP="00992199">
            <w:pPr>
              <w:pStyle w:val="DEFINE"/>
              <w:spacing w:before="0" w:line="170" w:lineRule="exact"/>
              <w:ind w:left="-103" w:hanging="13"/>
              <w:rPr>
                <w:rFonts w:ascii="Calibri" w:hAnsi="Calibri"/>
                <w:szCs w:val="16"/>
              </w:rPr>
            </w:pPr>
            <w:r w:rsidRPr="002271CB">
              <w:rPr>
                <w:rFonts w:ascii="Calibri" w:hAnsi="Calibri"/>
                <w:b/>
                <w:szCs w:val="16"/>
              </w:rPr>
              <w:t>Tax Warrant</w:t>
            </w:r>
            <w:r w:rsidR="000E6B72">
              <w:rPr>
                <w:rFonts w:ascii="Calibri" w:hAnsi="Calibri"/>
                <w:b/>
                <w:szCs w:val="16"/>
              </w:rPr>
              <w:t xml:space="preserve">s </w:t>
            </w:r>
            <w:r w:rsidRPr="002271CB">
              <w:rPr>
                <w:rFonts w:ascii="Calibri" w:hAnsi="Calibri"/>
                <w:szCs w:val="16"/>
              </w:rPr>
              <w:t>-A notice of assessment by a state agency creating a judgment/lien in the county in which it is filed.</w:t>
            </w:r>
            <w:r w:rsidR="006D2BA1">
              <w:rPr>
                <w:rFonts w:ascii="Calibri" w:hAnsi="Calibri"/>
                <w:szCs w:val="16"/>
              </w:rPr>
              <w:t xml:space="preserve">  (Four types available.)</w:t>
            </w:r>
          </w:p>
          <w:p w:rsidR="00A366DD" w:rsidRPr="00A366DD" w:rsidRDefault="00A366DD" w:rsidP="00992199">
            <w:pPr>
              <w:pStyle w:val="DEFINE"/>
              <w:spacing w:before="0" w:line="170" w:lineRule="exact"/>
              <w:ind w:left="-103" w:hanging="13"/>
              <w:rPr>
                <w:rFonts w:ascii="Calibri" w:hAnsi="Calibri"/>
                <w:szCs w:val="16"/>
              </w:rPr>
            </w:pPr>
            <w:r w:rsidRPr="002271CB">
              <w:rPr>
                <w:rFonts w:ascii="Calibri" w:hAnsi="Calibri"/>
                <w:b/>
                <w:szCs w:val="16"/>
              </w:rPr>
              <w:t>Transcript of Judgment</w:t>
            </w:r>
            <w:r w:rsidRPr="002271CB">
              <w:rPr>
                <w:rFonts w:ascii="Calibri" w:hAnsi="Calibri"/>
                <w:szCs w:val="16"/>
              </w:rPr>
              <w:t>-A certified copy of a judgment from a court of limited jurisdiction to a superior court in the same county.</w:t>
            </w:r>
          </w:p>
        </w:tc>
      </w:tr>
      <w:tr w:rsidR="008E4480" w:rsidTr="00D87D3A">
        <w:tc>
          <w:tcPr>
            <w:tcW w:w="4770" w:type="dxa"/>
            <w:gridSpan w:val="2"/>
            <w:tcBorders>
              <w:bottom w:val="single" w:sz="4" w:space="0" w:color="auto"/>
            </w:tcBorders>
          </w:tcPr>
          <w:p w:rsidR="008E4480" w:rsidRPr="008E4480" w:rsidRDefault="008E4480" w:rsidP="00992199">
            <w:pPr>
              <w:pStyle w:val="definetitle"/>
              <w:spacing w:line="180" w:lineRule="atLeast"/>
              <w:ind w:left="-103" w:hanging="13"/>
              <w:rPr>
                <w:rFonts w:ascii="Calibri" w:hAnsi="Calibri"/>
                <w:szCs w:val="16"/>
              </w:rPr>
            </w:pPr>
            <w:r w:rsidRPr="002271CB">
              <w:rPr>
                <w:rFonts w:ascii="Calibri" w:hAnsi="Calibri"/>
                <w:szCs w:val="16"/>
              </w:rPr>
              <w:t>OTHER COMPLAINT/PETITION</w:t>
            </w:r>
          </w:p>
        </w:tc>
      </w:tr>
      <w:tr w:rsidR="00A366DD" w:rsidTr="00D87D3A">
        <w:tc>
          <w:tcPr>
            <w:tcW w:w="265" w:type="dxa"/>
            <w:tcBorders>
              <w:right w:val="nil"/>
            </w:tcBorders>
          </w:tcPr>
          <w:p w:rsidR="00A366DD" w:rsidRDefault="00A366DD" w:rsidP="00F07C21">
            <w:pPr>
              <w:ind w:left="33" w:hanging="13"/>
              <w:rPr>
                <w:rFonts w:ascii="Arial" w:hAnsi="Arial" w:cs="Arial"/>
                <w:sz w:val="18"/>
                <w:szCs w:val="18"/>
              </w:rPr>
            </w:pPr>
          </w:p>
        </w:tc>
        <w:tc>
          <w:tcPr>
            <w:tcW w:w="4505" w:type="dxa"/>
            <w:tcBorders>
              <w:left w:val="nil"/>
            </w:tcBorders>
          </w:tcPr>
          <w:p w:rsidR="00F54376" w:rsidRPr="003735A4" w:rsidRDefault="00F54376" w:rsidP="00992199">
            <w:pPr>
              <w:pStyle w:val="DEFINE"/>
              <w:spacing w:before="0" w:line="170" w:lineRule="exact"/>
              <w:ind w:left="-103" w:hanging="13"/>
              <w:rPr>
                <w:rFonts w:ascii="Calibri" w:hAnsi="Calibri"/>
                <w:szCs w:val="16"/>
              </w:rPr>
            </w:pPr>
            <w:r w:rsidRPr="003735A4">
              <w:rPr>
                <w:rFonts w:ascii="Calibri" w:hAnsi="Calibri"/>
                <w:b/>
                <w:szCs w:val="16"/>
              </w:rPr>
              <w:t xml:space="preserve">Petition </w:t>
            </w:r>
            <w:r w:rsidR="000D61DC" w:rsidRPr="003735A4">
              <w:rPr>
                <w:rFonts w:ascii="Calibri" w:hAnsi="Calibri"/>
                <w:b/>
                <w:szCs w:val="16"/>
              </w:rPr>
              <w:t>for Certificate of Restoration of Opportunity</w:t>
            </w:r>
            <w:r w:rsidR="003735A4">
              <w:rPr>
                <w:rFonts w:ascii="Calibri" w:hAnsi="Calibri"/>
                <w:szCs w:val="16"/>
              </w:rPr>
              <w:t>-Created under Second Engrossed Substitute House Bill 1553</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Change of Name-</w:t>
            </w:r>
            <w:r w:rsidRPr="002271CB">
              <w:rPr>
                <w:rFonts w:ascii="Calibri" w:hAnsi="Calibri"/>
                <w:szCs w:val="16"/>
              </w:rPr>
              <w:t>Petition for a change of name.  If change is confidential due to domestic violence/anti</w:t>
            </w:r>
            <w:r w:rsidR="008863CC">
              <w:rPr>
                <w:rFonts w:ascii="Calibri" w:hAnsi="Calibri"/>
                <w:szCs w:val="16"/>
              </w:rPr>
              <w:t>-</w:t>
            </w:r>
            <w:r w:rsidRPr="002271CB">
              <w:rPr>
                <w:rFonts w:ascii="Calibri" w:hAnsi="Calibri"/>
                <w:szCs w:val="16"/>
              </w:rPr>
              <w:t>harassment see case type 5 instead.</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Deposit of Surplus Funds</w:t>
            </w:r>
            <w:r w:rsidRPr="002271CB">
              <w:rPr>
                <w:rFonts w:ascii="Calibri" w:hAnsi="Calibri"/>
                <w:szCs w:val="16"/>
              </w:rPr>
              <w:t>-Deposit of money or other item with the court.</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Emancipation of Minor-</w:t>
            </w:r>
            <w:r w:rsidRPr="002271CB">
              <w:rPr>
                <w:rFonts w:ascii="Calibri" w:hAnsi="Calibri"/>
                <w:szCs w:val="16"/>
              </w:rPr>
              <w:t>Petition by a minor for a declaration of emancipation.</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Injunction</w:t>
            </w:r>
            <w:r w:rsidRPr="002271CB">
              <w:rPr>
                <w:rFonts w:ascii="Calibri" w:hAnsi="Calibri"/>
                <w:szCs w:val="16"/>
              </w:rPr>
              <w:t>-Complaint/petition to require a person to do or refrain from doing a particular thing.</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Interpleader</w:t>
            </w:r>
            <w:r w:rsidRPr="002271CB">
              <w:rPr>
                <w:rFonts w:ascii="Calibri" w:hAnsi="Calibri"/>
                <w:szCs w:val="16"/>
              </w:rPr>
              <w:t>-Petition for the deposit of disputed earnest money from real estate, insurance proceeds, and/or other transaction(s).</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Malicious Harassment-</w:t>
            </w:r>
            <w:r w:rsidRPr="002271CB">
              <w:rPr>
                <w:rFonts w:ascii="Calibri" w:hAnsi="Calibri"/>
                <w:szCs w:val="16"/>
              </w:rPr>
              <w:t>Suit involving damages resulting from malicious harassment.</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Minor Settlements</w:t>
            </w:r>
            <w:r w:rsidRPr="002271CB">
              <w:rPr>
                <w:rFonts w:ascii="Calibri" w:hAnsi="Calibri"/>
                <w:szCs w:val="16"/>
              </w:rPr>
              <w:t>-Petition for a court decision that an award to a minor is appropriate when no letters of guardianship are required (e.g., net settlement value $25,000 or less).</w:t>
            </w:r>
          </w:p>
          <w:p w:rsidR="006D2BA1" w:rsidRDefault="008E4480" w:rsidP="00B368C9">
            <w:pPr>
              <w:pStyle w:val="DEFINE"/>
              <w:tabs>
                <w:tab w:val="left" w:pos="4439"/>
              </w:tabs>
              <w:spacing w:before="0" w:line="160" w:lineRule="exact"/>
              <w:ind w:left="-101" w:hanging="14"/>
              <w:rPr>
                <w:rFonts w:ascii="Calibri" w:hAnsi="Calibri"/>
                <w:b/>
                <w:szCs w:val="16"/>
              </w:rPr>
            </w:pPr>
            <w:r w:rsidRPr="002271CB">
              <w:rPr>
                <w:rFonts w:ascii="Calibri" w:hAnsi="Calibri"/>
                <w:b/>
                <w:szCs w:val="16"/>
              </w:rPr>
              <w:t>Petition for Civil Commitment (Sexual Predator)-</w:t>
            </w:r>
            <w:r w:rsidRPr="002271CB">
              <w:rPr>
                <w:rFonts w:ascii="Calibri" w:hAnsi="Calibri"/>
                <w:szCs w:val="16"/>
              </w:rPr>
              <w:t>Petition for the involuntary civil commitment of a person who 1) has been convicted of a sexually violent offense whose term of confinement is about to expire or has expired, 2) has been charged with a sexually violent offense and who has been determined to be incompetent to stand trial who is about to be released or has been released, or 3) has been found not guilty by reason of insanity of a sexually violent offense and who is about to be released or has been released, and it appears that the person may be a sexually violent predator.</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Property Damage-Gangs-</w:t>
            </w:r>
            <w:r w:rsidRPr="002271CB">
              <w:rPr>
                <w:rFonts w:ascii="Calibri" w:hAnsi="Calibri"/>
                <w:szCs w:val="16"/>
              </w:rPr>
              <w:t xml:space="preserve">Complaint involving damage to property </w:t>
            </w:r>
            <w:r w:rsidRPr="002271CB">
              <w:rPr>
                <w:rFonts w:ascii="Calibri" w:hAnsi="Calibri"/>
                <w:szCs w:val="16"/>
              </w:rPr>
              <w:t>related to gang activity.</w:t>
            </w:r>
          </w:p>
          <w:p w:rsidR="00992199" w:rsidRDefault="008E4480" w:rsidP="00992199">
            <w:pPr>
              <w:pStyle w:val="DEFINE"/>
              <w:spacing w:before="0" w:line="170" w:lineRule="exact"/>
              <w:ind w:left="-103" w:hanging="13"/>
              <w:rPr>
                <w:rFonts w:ascii="Calibri" w:hAnsi="Calibri"/>
                <w:b/>
                <w:szCs w:val="16"/>
              </w:rPr>
            </w:pPr>
            <w:r w:rsidRPr="00602C6C">
              <w:rPr>
                <w:rFonts w:ascii="Calibri" w:hAnsi="Calibri"/>
                <w:b/>
                <w:szCs w:val="16"/>
              </w:rPr>
              <w:t>Public Records Act-</w:t>
            </w:r>
            <w:r w:rsidRPr="00602C6C">
              <w:rPr>
                <w:rFonts w:ascii="Calibri" w:hAnsi="Calibri"/>
                <w:szCs w:val="16"/>
              </w:rPr>
              <w:t>Actions filed under RCW 42.56.</w:t>
            </w:r>
          </w:p>
          <w:p w:rsidR="00992199" w:rsidRDefault="00992199" w:rsidP="00992199">
            <w:pPr>
              <w:pStyle w:val="DEFINE"/>
              <w:spacing w:before="0" w:line="170" w:lineRule="exact"/>
              <w:ind w:left="-103" w:hanging="13"/>
              <w:rPr>
                <w:rFonts w:ascii="Calibri" w:hAnsi="Calibri"/>
                <w:b/>
                <w:szCs w:val="16"/>
              </w:rPr>
            </w:pPr>
            <w:r w:rsidRPr="00992199">
              <w:rPr>
                <w:rFonts w:ascii="Calibri" w:hAnsi="Calibri"/>
                <w:b/>
                <w:szCs w:val="16"/>
              </w:rPr>
              <w:t>Relief from Duty to Register</w:t>
            </w:r>
            <w:r>
              <w:rPr>
                <w:rFonts w:ascii="Calibri" w:hAnsi="Calibri"/>
                <w:szCs w:val="16"/>
              </w:rPr>
              <w:t>-Civil action requesting relief from duty to register as a sex offender. Petition can address the registration obligation that arises from multiple cases. RCW 9A.44.142, 9A.44.143.</w:t>
            </w:r>
          </w:p>
          <w:p w:rsidR="008E4480" w:rsidRPr="00B04F05" w:rsidRDefault="008E4480" w:rsidP="00992199">
            <w:pPr>
              <w:pStyle w:val="DEFINE"/>
              <w:spacing w:before="0" w:line="170" w:lineRule="exact"/>
              <w:ind w:left="-103" w:hanging="13"/>
              <w:rPr>
                <w:rFonts w:ascii="Calibri" w:hAnsi="Calibri"/>
                <w:i/>
                <w:szCs w:val="16"/>
              </w:rPr>
            </w:pPr>
            <w:r>
              <w:rPr>
                <w:rFonts w:ascii="Calibri" w:hAnsi="Calibri"/>
                <w:b/>
                <w:szCs w:val="16"/>
              </w:rPr>
              <w:t>Restoration of Firearms Rights-</w:t>
            </w:r>
            <w:r>
              <w:rPr>
                <w:rFonts w:ascii="Calibri" w:hAnsi="Calibri"/>
                <w:szCs w:val="16"/>
              </w:rPr>
              <w:t xml:space="preserve">Petition seeking restoration of firearms rights under RCW 9.41.040 and 9.41.047. </w:t>
            </w:r>
            <w:r>
              <w:rPr>
                <w:rFonts w:ascii="Calibri" w:hAnsi="Calibri"/>
                <w:i/>
                <w:szCs w:val="16"/>
              </w:rPr>
              <w:t>(Eff. 9-2-2014)</w:t>
            </w:r>
          </w:p>
          <w:p w:rsidR="008E4480" w:rsidRPr="007A01E8" w:rsidRDefault="008E4480" w:rsidP="00992199">
            <w:pPr>
              <w:pStyle w:val="DEFINE"/>
              <w:spacing w:before="0" w:line="170" w:lineRule="exact"/>
              <w:ind w:left="-103" w:hanging="13"/>
              <w:rPr>
                <w:rFonts w:ascii="Calibri" w:hAnsi="Calibri"/>
                <w:szCs w:val="16"/>
              </w:rPr>
            </w:pPr>
            <w:r w:rsidRPr="00602C6C">
              <w:rPr>
                <w:rFonts w:ascii="Calibri" w:hAnsi="Calibri"/>
                <w:b/>
                <w:szCs w:val="16"/>
              </w:rPr>
              <w:t>School District-Required Action Plan</w:t>
            </w:r>
            <w:r w:rsidRPr="00602C6C">
              <w:rPr>
                <w:rFonts w:ascii="Calibri" w:hAnsi="Calibri"/>
                <w:szCs w:val="16"/>
              </w:rPr>
              <w:t>-Petition filed requesting court selection of a required action plan proposal relating to school academic performance.</w:t>
            </w:r>
            <w:r>
              <w:rPr>
                <w:rFonts w:ascii="Calibri" w:hAnsi="Calibri"/>
                <w:szCs w:val="16"/>
              </w:rPr>
              <w:t xml:space="preserve">   </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Seizure of Property from the Commission of a Crime</w:t>
            </w:r>
            <w:r w:rsidRPr="002271CB">
              <w:rPr>
                <w:rFonts w:ascii="Calibri" w:hAnsi="Calibri"/>
                <w:szCs w:val="16"/>
              </w:rPr>
              <w:t>-Seizure of personal property which was employed in aiding</w:t>
            </w:r>
            <w:r>
              <w:rPr>
                <w:rFonts w:ascii="Calibri" w:hAnsi="Calibri"/>
                <w:szCs w:val="16"/>
              </w:rPr>
              <w:t xml:space="preserve">, abetting, or commission of a </w:t>
            </w:r>
            <w:r w:rsidRPr="002271CB">
              <w:rPr>
                <w:rFonts w:ascii="Calibri" w:hAnsi="Calibri"/>
                <w:szCs w:val="16"/>
              </w:rPr>
              <w:t>crime, from a defendant after conviction.</w:t>
            </w:r>
          </w:p>
          <w:p w:rsidR="008E4480" w:rsidRPr="002271CB" w:rsidRDefault="008E4480" w:rsidP="00992199">
            <w:pPr>
              <w:pStyle w:val="DEFINE"/>
              <w:spacing w:before="0" w:line="170" w:lineRule="exact"/>
              <w:ind w:left="-103" w:hanging="13"/>
              <w:rPr>
                <w:rFonts w:ascii="Calibri" w:hAnsi="Calibri"/>
                <w:szCs w:val="16"/>
              </w:rPr>
            </w:pPr>
            <w:r w:rsidRPr="002271CB">
              <w:rPr>
                <w:rFonts w:ascii="Calibri" w:hAnsi="Calibri"/>
                <w:b/>
                <w:szCs w:val="16"/>
              </w:rPr>
              <w:t>Seizure of Property Resulting from a Crime-</w:t>
            </w:r>
            <w:r w:rsidRPr="002271CB">
              <w:rPr>
                <w:rFonts w:ascii="Calibri" w:hAnsi="Calibri"/>
                <w:szCs w:val="16"/>
              </w:rPr>
              <w:t>Seizure of tangible or intangible property which is the direct or indirect result of a crime, from a defendant following criminal conviction (e.g., remuneration for, or contract interest in, a depiction or account of a crime).</w:t>
            </w:r>
          </w:p>
          <w:p w:rsidR="00A366DD" w:rsidRPr="002271CB" w:rsidRDefault="008E4480" w:rsidP="00992199">
            <w:pPr>
              <w:pStyle w:val="DEFINE"/>
              <w:spacing w:before="0" w:line="170" w:lineRule="exact"/>
              <w:ind w:left="-103" w:hanging="13"/>
              <w:rPr>
                <w:rFonts w:ascii="Calibri" w:hAnsi="Calibri"/>
                <w:b/>
                <w:szCs w:val="16"/>
              </w:rPr>
            </w:pPr>
            <w:r w:rsidRPr="002271CB">
              <w:rPr>
                <w:rFonts w:ascii="Calibri" w:hAnsi="Calibri"/>
                <w:b/>
                <w:szCs w:val="16"/>
              </w:rPr>
              <w:t>Subpoenas</w:t>
            </w:r>
            <w:r w:rsidRPr="002271CB">
              <w:rPr>
                <w:rFonts w:ascii="Calibri" w:hAnsi="Calibri"/>
                <w:szCs w:val="16"/>
              </w:rPr>
              <w:t>-Petition for a subpoena.</w:t>
            </w:r>
          </w:p>
        </w:tc>
      </w:tr>
      <w:tr w:rsidR="008E4480" w:rsidTr="00D87D3A">
        <w:tc>
          <w:tcPr>
            <w:tcW w:w="4770" w:type="dxa"/>
            <w:gridSpan w:val="2"/>
            <w:tcBorders>
              <w:bottom w:val="single" w:sz="4" w:space="0" w:color="auto"/>
            </w:tcBorders>
          </w:tcPr>
          <w:p w:rsidR="008E4480" w:rsidRPr="008E4480" w:rsidRDefault="00992199" w:rsidP="00F07C21">
            <w:pPr>
              <w:pStyle w:val="Title1"/>
              <w:spacing w:line="180" w:lineRule="atLeast"/>
              <w:ind w:left="33" w:hanging="13"/>
              <w:rPr>
                <w:rFonts w:ascii="Calibri" w:hAnsi="Calibri"/>
                <w:szCs w:val="16"/>
              </w:rPr>
            </w:pPr>
            <w:r>
              <w:rPr>
                <w:rFonts w:ascii="Calibri" w:hAnsi="Calibri"/>
                <w:szCs w:val="16"/>
              </w:rPr>
              <w:t>P</w:t>
            </w:r>
            <w:r w:rsidR="008E4480" w:rsidRPr="002271CB">
              <w:rPr>
                <w:rFonts w:ascii="Calibri" w:hAnsi="Calibri"/>
                <w:szCs w:val="16"/>
              </w:rPr>
              <w:t>ROPERTY RIGHTS</w:t>
            </w:r>
          </w:p>
        </w:tc>
      </w:tr>
      <w:tr w:rsidR="008E4480" w:rsidTr="00D87D3A">
        <w:tc>
          <w:tcPr>
            <w:tcW w:w="265" w:type="dxa"/>
            <w:tcBorders>
              <w:right w:val="nil"/>
            </w:tcBorders>
          </w:tcPr>
          <w:p w:rsidR="008E4480" w:rsidRDefault="008E4480" w:rsidP="00F07C21">
            <w:pPr>
              <w:ind w:left="33" w:hanging="13"/>
              <w:rPr>
                <w:rFonts w:ascii="Arial" w:hAnsi="Arial" w:cs="Arial"/>
                <w:sz w:val="18"/>
                <w:szCs w:val="18"/>
              </w:rPr>
            </w:pPr>
          </w:p>
        </w:tc>
        <w:tc>
          <w:tcPr>
            <w:tcW w:w="4505" w:type="dxa"/>
            <w:tcBorders>
              <w:left w:val="nil"/>
            </w:tcBorders>
          </w:tcPr>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Condemnation</w:t>
            </w:r>
            <w:r w:rsidRPr="002271CB">
              <w:rPr>
                <w:rFonts w:ascii="Calibri" w:hAnsi="Calibri"/>
                <w:szCs w:val="16"/>
              </w:rPr>
              <w:t>-Complaint involving governmental taking of private property with payment, but not necessarily with consent.</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Foreclosure</w:t>
            </w:r>
            <w:r w:rsidRPr="002271CB">
              <w:rPr>
                <w:rFonts w:ascii="Calibri" w:hAnsi="Calibri"/>
                <w:szCs w:val="16"/>
              </w:rPr>
              <w:t>-Complaint involving termination of ownership rights when a mortgage or tax foreclosure is involved, where ownership is not in question.</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Land Use Petition</w:t>
            </w:r>
            <w:r w:rsidRPr="002271CB">
              <w:rPr>
                <w:rFonts w:ascii="Calibri" w:hAnsi="Calibri"/>
                <w:szCs w:val="16"/>
              </w:rPr>
              <w:t>-Petition for an expedited judicial review of a land use decision made by a local jurisdiction (RCW 36.70C.040).</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Property Fairness</w:t>
            </w:r>
            <w:r w:rsidRPr="002271CB">
              <w:rPr>
                <w:rFonts w:ascii="Calibri" w:hAnsi="Calibri"/>
                <w:szCs w:val="16"/>
              </w:rPr>
              <w:t>-Complaint involving the regulation of private property or restraint of land use by a government entity brought forth by Title 64 RCW.</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Quiet Title</w:t>
            </w:r>
            <w:r w:rsidRPr="002271CB">
              <w:rPr>
                <w:rFonts w:ascii="Calibri" w:hAnsi="Calibri"/>
                <w:szCs w:val="16"/>
              </w:rPr>
              <w:t>-Complaint involving the ownership, use, or disposition of land or real estate other than foreclosure.</w:t>
            </w:r>
          </w:p>
          <w:p w:rsidR="008E4480" w:rsidRPr="002271CB" w:rsidRDefault="008E4480" w:rsidP="00992199">
            <w:pPr>
              <w:pStyle w:val="DEFINE"/>
              <w:spacing w:before="0" w:line="170" w:lineRule="exact"/>
              <w:ind w:left="-103"/>
              <w:rPr>
                <w:rFonts w:ascii="Calibri" w:hAnsi="Calibri"/>
                <w:b/>
                <w:szCs w:val="16"/>
              </w:rPr>
            </w:pPr>
            <w:r w:rsidRPr="002271CB">
              <w:rPr>
                <w:rFonts w:ascii="Calibri" w:hAnsi="Calibri"/>
                <w:b/>
                <w:szCs w:val="16"/>
              </w:rPr>
              <w:t>Unlawful Detainer</w:t>
            </w:r>
            <w:r w:rsidRPr="002271CB">
              <w:rPr>
                <w:rFonts w:ascii="Calibri" w:hAnsi="Calibri"/>
                <w:szCs w:val="16"/>
              </w:rPr>
              <w:t>-Complaint involving the unjustifiable retention of lands or attachments to land, including water and mineral rights.</w:t>
            </w:r>
          </w:p>
        </w:tc>
      </w:tr>
      <w:tr w:rsidR="008E4480" w:rsidTr="00D87D3A">
        <w:tc>
          <w:tcPr>
            <w:tcW w:w="4770" w:type="dxa"/>
            <w:gridSpan w:val="2"/>
            <w:tcBorders>
              <w:bottom w:val="single" w:sz="4" w:space="0" w:color="auto"/>
            </w:tcBorders>
          </w:tcPr>
          <w:p w:rsidR="008E4480" w:rsidRPr="008E4480" w:rsidRDefault="008E4480" w:rsidP="00992199">
            <w:pPr>
              <w:pStyle w:val="definetitle"/>
              <w:spacing w:line="160" w:lineRule="exact"/>
              <w:ind w:left="-103"/>
              <w:rPr>
                <w:rFonts w:ascii="Calibri" w:hAnsi="Calibri"/>
                <w:szCs w:val="16"/>
              </w:rPr>
            </w:pPr>
            <w:r w:rsidRPr="002271CB">
              <w:rPr>
                <w:rFonts w:ascii="Calibri" w:hAnsi="Calibri"/>
                <w:szCs w:val="16"/>
              </w:rPr>
              <w:t>TORT, MEDICAL MALPRACTICE</w:t>
            </w:r>
          </w:p>
        </w:tc>
      </w:tr>
      <w:tr w:rsidR="00A366DD" w:rsidTr="00D87D3A">
        <w:tc>
          <w:tcPr>
            <w:tcW w:w="265" w:type="dxa"/>
            <w:tcBorders>
              <w:right w:val="nil"/>
            </w:tcBorders>
          </w:tcPr>
          <w:p w:rsidR="00A366DD" w:rsidRDefault="00A366DD" w:rsidP="00F07C21">
            <w:pPr>
              <w:ind w:left="33" w:hanging="13"/>
              <w:rPr>
                <w:rFonts w:ascii="Arial" w:hAnsi="Arial" w:cs="Arial"/>
                <w:sz w:val="18"/>
                <w:szCs w:val="18"/>
              </w:rPr>
            </w:pPr>
          </w:p>
        </w:tc>
        <w:tc>
          <w:tcPr>
            <w:tcW w:w="4505" w:type="dxa"/>
            <w:tcBorders>
              <w:left w:val="nil"/>
            </w:tcBorders>
          </w:tcPr>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Hospital</w:t>
            </w:r>
            <w:r w:rsidRPr="002271CB">
              <w:rPr>
                <w:rFonts w:ascii="Calibri" w:hAnsi="Calibri"/>
                <w:szCs w:val="16"/>
              </w:rPr>
              <w:t>-Complaint involving injury or death resulting from a hospital.</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Medical Doctor</w:t>
            </w:r>
            <w:r w:rsidRPr="002271CB">
              <w:rPr>
                <w:rFonts w:ascii="Calibri" w:hAnsi="Calibri"/>
                <w:szCs w:val="16"/>
              </w:rPr>
              <w:t>-Complaint involving injury or death resulting from a medical doctor.</w:t>
            </w:r>
          </w:p>
          <w:p w:rsidR="00A366DD" w:rsidRPr="008E4480" w:rsidRDefault="008E4480" w:rsidP="00992199">
            <w:pPr>
              <w:pStyle w:val="DEFINE"/>
              <w:spacing w:before="0" w:line="170" w:lineRule="exact"/>
              <w:ind w:left="-103"/>
              <w:rPr>
                <w:rFonts w:ascii="Calibri" w:hAnsi="Calibri"/>
                <w:szCs w:val="16"/>
              </w:rPr>
            </w:pPr>
            <w:r w:rsidRPr="002271CB">
              <w:rPr>
                <w:rFonts w:ascii="Calibri" w:hAnsi="Calibri"/>
                <w:b/>
                <w:szCs w:val="16"/>
              </w:rPr>
              <w:t>Other Health Care Professional-</w:t>
            </w:r>
            <w:r w:rsidRPr="002271CB">
              <w:rPr>
                <w:rFonts w:ascii="Calibri" w:hAnsi="Calibri"/>
                <w:szCs w:val="16"/>
              </w:rPr>
              <w:t>Complaint involving injury or death resulting from a health care professional other than a medical doctor.</w:t>
            </w:r>
          </w:p>
        </w:tc>
      </w:tr>
      <w:tr w:rsidR="008E4480" w:rsidTr="00D87D3A">
        <w:tc>
          <w:tcPr>
            <w:tcW w:w="4770" w:type="dxa"/>
            <w:gridSpan w:val="2"/>
            <w:tcBorders>
              <w:bottom w:val="single" w:sz="4" w:space="0" w:color="auto"/>
            </w:tcBorders>
          </w:tcPr>
          <w:p w:rsidR="008E4480" w:rsidRPr="008E4480" w:rsidRDefault="008E4480" w:rsidP="00992199">
            <w:pPr>
              <w:pStyle w:val="definetitle"/>
              <w:spacing w:before="0" w:line="170" w:lineRule="exact"/>
              <w:ind w:left="-103"/>
              <w:rPr>
                <w:rFonts w:ascii="Calibri" w:hAnsi="Calibri"/>
                <w:szCs w:val="16"/>
              </w:rPr>
            </w:pPr>
            <w:r w:rsidRPr="002271CB">
              <w:rPr>
                <w:rFonts w:ascii="Calibri" w:hAnsi="Calibri"/>
                <w:szCs w:val="16"/>
              </w:rPr>
              <w:t>TORT, MOTOR VEHICLE</w:t>
            </w:r>
          </w:p>
        </w:tc>
      </w:tr>
      <w:tr w:rsidR="008E4480" w:rsidTr="00D87D3A">
        <w:tc>
          <w:tcPr>
            <w:tcW w:w="265" w:type="dxa"/>
            <w:tcBorders>
              <w:right w:val="nil"/>
            </w:tcBorders>
          </w:tcPr>
          <w:p w:rsidR="008E4480" w:rsidRDefault="008E4480" w:rsidP="00F07C21">
            <w:pPr>
              <w:ind w:left="33" w:hanging="13"/>
              <w:rPr>
                <w:rFonts w:ascii="Arial" w:hAnsi="Arial" w:cs="Arial"/>
                <w:sz w:val="18"/>
                <w:szCs w:val="18"/>
              </w:rPr>
            </w:pPr>
          </w:p>
        </w:tc>
        <w:tc>
          <w:tcPr>
            <w:tcW w:w="4505" w:type="dxa"/>
            <w:tcBorders>
              <w:left w:val="nil"/>
            </w:tcBorders>
          </w:tcPr>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Death</w:t>
            </w:r>
            <w:r w:rsidRPr="002271CB">
              <w:rPr>
                <w:rFonts w:ascii="Calibri" w:hAnsi="Calibri"/>
                <w:szCs w:val="16"/>
              </w:rPr>
              <w:t>-Complaint involving death resulting from an incident involving a motor vehicle.</w:t>
            </w:r>
          </w:p>
          <w:p w:rsidR="008E4480" w:rsidRPr="002271CB" w:rsidRDefault="008E4480" w:rsidP="00992199">
            <w:pPr>
              <w:pStyle w:val="DEFINE"/>
              <w:spacing w:before="0" w:line="170" w:lineRule="exact"/>
              <w:ind w:left="-103"/>
              <w:rPr>
                <w:rFonts w:ascii="Calibri" w:hAnsi="Calibri"/>
                <w:szCs w:val="16"/>
              </w:rPr>
            </w:pPr>
            <w:r w:rsidRPr="002271CB">
              <w:rPr>
                <w:rFonts w:ascii="Calibri" w:hAnsi="Calibri"/>
                <w:b/>
                <w:szCs w:val="16"/>
              </w:rPr>
              <w:t>Non</w:t>
            </w:r>
            <w:r w:rsidRPr="002271CB">
              <w:rPr>
                <w:rFonts w:ascii="Calibri" w:hAnsi="Calibri"/>
                <w:b/>
                <w:szCs w:val="16"/>
              </w:rPr>
              <w:noBreakHyphen/>
              <w:t xml:space="preserve">Death Injuries </w:t>
            </w:r>
            <w:r w:rsidRPr="002271CB">
              <w:rPr>
                <w:rFonts w:ascii="Calibri" w:hAnsi="Calibri"/>
                <w:szCs w:val="16"/>
              </w:rPr>
              <w:t>-Complaint involving non</w:t>
            </w:r>
            <w:r w:rsidRPr="002271CB">
              <w:rPr>
                <w:rFonts w:ascii="Calibri" w:hAnsi="Calibri"/>
                <w:szCs w:val="16"/>
              </w:rPr>
              <w:noBreakHyphen/>
              <w:t>death injuries resulting from an incident involving a motor vehicle.</w:t>
            </w:r>
          </w:p>
          <w:p w:rsidR="008E4480" w:rsidRPr="002271CB" w:rsidRDefault="008E4480" w:rsidP="00992199">
            <w:pPr>
              <w:pStyle w:val="DEFINE"/>
              <w:spacing w:before="0" w:line="170" w:lineRule="exact"/>
              <w:ind w:left="-103"/>
              <w:rPr>
                <w:rFonts w:ascii="Calibri" w:hAnsi="Calibri"/>
                <w:b/>
                <w:szCs w:val="16"/>
              </w:rPr>
            </w:pPr>
            <w:r w:rsidRPr="002271CB">
              <w:rPr>
                <w:rFonts w:ascii="Calibri" w:hAnsi="Calibri"/>
                <w:b/>
                <w:szCs w:val="16"/>
              </w:rPr>
              <w:t>Property Damage Only</w:t>
            </w:r>
            <w:r w:rsidRPr="002271CB">
              <w:rPr>
                <w:rFonts w:ascii="Calibri" w:hAnsi="Calibri"/>
                <w:szCs w:val="16"/>
              </w:rPr>
              <w:t>-Complaint involving only property damages resulting from an incident involving a motor vehicle.</w:t>
            </w:r>
          </w:p>
        </w:tc>
      </w:tr>
      <w:tr w:rsidR="008E4480" w:rsidTr="00D87D3A">
        <w:tc>
          <w:tcPr>
            <w:tcW w:w="4770" w:type="dxa"/>
            <w:gridSpan w:val="2"/>
            <w:tcBorders>
              <w:bottom w:val="single" w:sz="4" w:space="0" w:color="auto"/>
            </w:tcBorders>
          </w:tcPr>
          <w:p w:rsidR="008E4480" w:rsidRPr="008E4480" w:rsidRDefault="008E4480" w:rsidP="00992199">
            <w:pPr>
              <w:pStyle w:val="definetitle"/>
              <w:spacing w:line="180" w:lineRule="atLeast"/>
              <w:ind w:left="-103"/>
              <w:rPr>
                <w:rFonts w:ascii="Calibri" w:hAnsi="Calibri"/>
                <w:szCs w:val="16"/>
              </w:rPr>
            </w:pPr>
            <w:r w:rsidRPr="002271CB">
              <w:rPr>
                <w:rFonts w:ascii="Calibri" w:hAnsi="Calibri"/>
                <w:szCs w:val="16"/>
              </w:rPr>
              <w:t>TORT, NON</w:t>
            </w:r>
            <w:r w:rsidRPr="002271CB">
              <w:rPr>
                <w:rFonts w:ascii="Calibri" w:hAnsi="Calibri"/>
                <w:szCs w:val="16"/>
              </w:rPr>
              <w:noBreakHyphen/>
              <w:t>MOTOR VEHICLE</w:t>
            </w:r>
          </w:p>
        </w:tc>
      </w:tr>
      <w:tr w:rsidR="008E4480" w:rsidTr="00D87D3A">
        <w:tc>
          <w:tcPr>
            <w:tcW w:w="265" w:type="dxa"/>
            <w:tcBorders>
              <w:right w:val="nil"/>
            </w:tcBorders>
          </w:tcPr>
          <w:p w:rsidR="008E4480" w:rsidRDefault="008E4480" w:rsidP="00F07C21">
            <w:pPr>
              <w:ind w:left="33" w:hanging="13"/>
              <w:rPr>
                <w:rFonts w:ascii="Arial" w:hAnsi="Arial" w:cs="Arial"/>
                <w:sz w:val="18"/>
                <w:szCs w:val="18"/>
              </w:rPr>
            </w:pPr>
          </w:p>
        </w:tc>
        <w:tc>
          <w:tcPr>
            <w:tcW w:w="4505" w:type="dxa"/>
            <w:tcBorders>
              <w:left w:val="nil"/>
            </w:tcBorders>
          </w:tcPr>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Asbestos</w:t>
            </w:r>
            <w:r w:rsidRPr="002271CB">
              <w:rPr>
                <w:rFonts w:ascii="Calibri" w:hAnsi="Calibri"/>
                <w:szCs w:val="16"/>
              </w:rPr>
              <w:t>-Complaint alleging injury resulting from asbestos exposure.</w:t>
            </w:r>
          </w:p>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Other Malpractice</w:t>
            </w:r>
            <w:r w:rsidRPr="002271CB">
              <w:rPr>
                <w:rFonts w:ascii="Calibri" w:hAnsi="Calibri"/>
                <w:szCs w:val="16"/>
              </w:rPr>
              <w:t>-Complaint involving injury resulting from other than professional medical treatment.</w:t>
            </w:r>
          </w:p>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Personal Injury</w:t>
            </w:r>
            <w:r w:rsidRPr="002271CB">
              <w:rPr>
                <w:rFonts w:ascii="Calibri" w:hAnsi="Calibri"/>
                <w:szCs w:val="16"/>
              </w:rPr>
              <w:t>-Complaint involving physical injury not resulting from p</w:t>
            </w:r>
            <w:r>
              <w:rPr>
                <w:rFonts w:ascii="Calibri" w:hAnsi="Calibri"/>
                <w:szCs w:val="16"/>
              </w:rPr>
              <w:t xml:space="preserve">rofessional medical treatment, </w:t>
            </w:r>
            <w:r w:rsidRPr="002271CB">
              <w:rPr>
                <w:rFonts w:ascii="Calibri" w:hAnsi="Calibri"/>
                <w:szCs w:val="16"/>
              </w:rPr>
              <w:t>and where a motor vehicle is not involved.</w:t>
            </w:r>
          </w:p>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Products Liability</w:t>
            </w:r>
            <w:r w:rsidRPr="002271CB">
              <w:rPr>
                <w:rFonts w:ascii="Calibri" w:hAnsi="Calibri"/>
                <w:szCs w:val="16"/>
              </w:rPr>
              <w:t>-Complaint involving injury resulting from a commercial product.</w:t>
            </w:r>
          </w:p>
          <w:p w:rsidR="008E4480" w:rsidRDefault="008E4480" w:rsidP="00B368C9">
            <w:pPr>
              <w:pStyle w:val="DEFINE"/>
              <w:spacing w:before="0" w:line="160" w:lineRule="exact"/>
              <w:ind w:left="-101"/>
              <w:rPr>
                <w:rFonts w:ascii="Calibri" w:hAnsi="Calibri"/>
                <w:szCs w:val="16"/>
              </w:rPr>
            </w:pPr>
            <w:r w:rsidRPr="002271CB">
              <w:rPr>
                <w:rFonts w:ascii="Calibri" w:hAnsi="Calibri"/>
                <w:b/>
                <w:szCs w:val="16"/>
              </w:rPr>
              <w:t>Property Damages</w:t>
            </w:r>
            <w:r w:rsidRPr="002271CB">
              <w:rPr>
                <w:rFonts w:ascii="Calibri" w:hAnsi="Calibri"/>
                <w:szCs w:val="16"/>
              </w:rPr>
              <w:t>-Complaint involving damage to real or personal property excluding motor vehicles.</w:t>
            </w:r>
          </w:p>
          <w:p w:rsidR="008E4480" w:rsidRPr="002271CB" w:rsidRDefault="008E4480" w:rsidP="00B368C9">
            <w:pPr>
              <w:pStyle w:val="DEFINE"/>
              <w:spacing w:before="0" w:line="160" w:lineRule="exact"/>
              <w:ind w:left="-101"/>
              <w:rPr>
                <w:rFonts w:ascii="Calibri" w:hAnsi="Calibri"/>
                <w:szCs w:val="16"/>
              </w:rPr>
            </w:pPr>
            <w:r w:rsidRPr="009A4D20">
              <w:rPr>
                <w:rFonts w:ascii="Calibri" w:hAnsi="Calibri"/>
                <w:b/>
                <w:szCs w:val="16"/>
              </w:rPr>
              <w:t>Victims of Motor Vehicle Theft</w:t>
            </w:r>
            <w:r>
              <w:rPr>
                <w:rFonts w:ascii="Calibri" w:hAnsi="Calibri"/>
                <w:szCs w:val="16"/>
              </w:rPr>
              <w:t>-Complaint filed by a victim of car theft to recover damages. (RCW 9A.56.078)</w:t>
            </w:r>
          </w:p>
          <w:p w:rsidR="008E4480" w:rsidRPr="002271CB" w:rsidRDefault="008E4480" w:rsidP="00B368C9">
            <w:pPr>
              <w:pStyle w:val="DEFINE"/>
              <w:spacing w:before="0" w:line="160" w:lineRule="exact"/>
              <w:ind w:left="-101"/>
              <w:rPr>
                <w:rFonts w:ascii="Calibri" w:hAnsi="Calibri"/>
                <w:b/>
                <w:szCs w:val="16"/>
              </w:rPr>
            </w:pPr>
            <w:r w:rsidRPr="002271CB">
              <w:rPr>
                <w:rFonts w:ascii="Calibri" w:hAnsi="Calibri"/>
                <w:b/>
                <w:szCs w:val="16"/>
              </w:rPr>
              <w:t>Wrongful Death</w:t>
            </w:r>
            <w:r w:rsidRPr="002271CB">
              <w:rPr>
                <w:rFonts w:ascii="Calibri" w:hAnsi="Calibri"/>
                <w:szCs w:val="16"/>
              </w:rPr>
              <w:t>-Complaint involving death resulting from other than professional medical treatment.</w:t>
            </w:r>
          </w:p>
        </w:tc>
      </w:tr>
      <w:tr w:rsidR="008E4480" w:rsidTr="00D87D3A">
        <w:tc>
          <w:tcPr>
            <w:tcW w:w="4770" w:type="dxa"/>
            <w:gridSpan w:val="2"/>
            <w:tcBorders>
              <w:bottom w:val="single" w:sz="4" w:space="0" w:color="auto"/>
            </w:tcBorders>
          </w:tcPr>
          <w:p w:rsidR="008E4480" w:rsidRPr="008E4480" w:rsidRDefault="008E4480" w:rsidP="00992199">
            <w:pPr>
              <w:pStyle w:val="definetitle"/>
              <w:spacing w:line="160" w:lineRule="exact"/>
              <w:ind w:left="-103"/>
              <w:rPr>
                <w:rFonts w:ascii="Calibri" w:hAnsi="Calibri"/>
                <w:szCs w:val="16"/>
              </w:rPr>
            </w:pPr>
            <w:r w:rsidRPr="002271CB">
              <w:rPr>
                <w:rFonts w:ascii="Calibri" w:hAnsi="Calibri"/>
                <w:szCs w:val="16"/>
              </w:rPr>
              <w:t>WRIT</w:t>
            </w:r>
          </w:p>
        </w:tc>
      </w:tr>
      <w:tr w:rsidR="008E4480" w:rsidTr="00D87D3A">
        <w:tc>
          <w:tcPr>
            <w:tcW w:w="265" w:type="dxa"/>
            <w:tcBorders>
              <w:right w:val="nil"/>
            </w:tcBorders>
          </w:tcPr>
          <w:p w:rsidR="008E4480" w:rsidRDefault="008E4480" w:rsidP="00F07C21">
            <w:pPr>
              <w:ind w:left="33" w:hanging="13"/>
              <w:rPr>
                <w:rFonts w:ascii="Arial" w:hAnsi="Arial" w:cs="Arial"/>
                <w:sz w:val="18"/>
                <w:szCs w:val="18"/>
              </w:rPr>
            </w:pPr>
          </w:p>
        </w:tc>
        <w:tc>
          <w:tcPr>
            <w:tcW w:w="4505" w:type="dxa"/>
            <w:tcBorders>
              <w:left w:val="nil"/>
            </w:tcBorders>
          </w:tcPr>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Writ of Habeas Corpus</w:t>
            </w:r>
            <w:r w:rsidRPr="002271CB">
              <w:rPr>
                <w:rFonts w:ascii="Calibri" w:hAnsi="Calibri"/>
                <w:szCs w:val="16"/>
              </w:rPr>
              <w:t>-Petition for a writ to bring a party before the court.</w:t>
            </w:r>
          </w:p>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Writ of Mandamus</w:t>
            </w:r>
            <w:r w:rsidRPr="002271CB">
              <w:rPr>
                <w:rFonts w:ascii="Calibri" w:hAnsi="Calibri"/>
                <w:szCs w:val="16"/>
              </w:rPr>
              <w:t>-Petition for writ comm</w:t>
            </w:r>
            <w:r>
              <w:rPr>
                <w:rFonts w:ascii="Calibri" w:hAnsi="Calibri"/>
                <w:szCs w:val="16"/>
              </w:rPr>
              <w:t>and</w:t>
            </w:r>
            <w:r w:rsidRPr="002271CB">
              <w:rPr>
                <w:rFonts w:ascii="Calibri" w:hAnsi="Calibri"/>
                <w:szCs w:val="16"/>
              </w:rPr>
              <w:t>ing performance of a particular act or duty.</w:t>
            </w:r>
          </w:p>
          <w:p w:rsidR="008E4480"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Writ of Restitution</w:t>
            </w:r>
            <w:r w:rsidRPr="002271CB">
              <w:rPr>
                <w:rFonts w:ascii="Calibri" w:hAnsi="Calibri"/>
                <w:szCs w:val="16"/>
              </w:rPr>
              <w:t>-Petition for a writ restoring property or proceeds; not an unlawful detainer petition.</w:t>
            </w:r>
          </w:p>
          <w:p w:rsidR="00B368C9" w:rsidRPr="002271CB" w:rsidRDefault="008E4480" w:rsidP="00B368C9">
            <w:pPr>
              <w:pStyle w:val="DEFINE"/>
              <w:spacing w:before="0" w:line="160" w:lineRule="exact"/>
              <w:ind w:left="-101"/>
              <w:rPr>
                <w:rFonts w:ascii="Calibri" w:hAnsi="Calibri"/>
                <w:szCs w:val="16"/>
              </w:rPr>
            </w:pPr>
            <w:r w:rsidRPr="002271CB">
              <w:rPr>
                <w:rFonts w:ascii="Calibri" w:hAnsi="Calibri"/>
                <w:b/>
                <w:szCs w:val="16"/>
              </w:rPr>
              <w:t>Writ of Review</w:t>
            </w:r>
            <w:r w:rsidRPr="002271CB">
              <w:rPr>
                <w:rFonts w:ascii="Calibri" w:hAnsi="Calibri"/>
                <w:szCs w:val="16"/>
              </w:rPr>
              <w:t>-Petition for review of the record or decision of a case pending in the lower court; does not include lower court appeals or administrative law reviews.</w:t>
            </w:r>
          </w:p>
          <w:p w:rsidR="006D2BA1" w:rsidRPr="002271CB" w:rsidRDefault="008E4480" w:rsidP="00992199">
            <w:pPr>
              <w:pStyle w:val="DEFINE"/>
              <w:spacing w:before="0" w:line="170" w:lineRule="exact"/>
              <w:ind w:left="-103"/>
              <w:rPr>
                <w:rFonts w:ascii="Calibri" w:hAnsi="Calibri"/>
                <w:b/>
                <w:szCs w:val="16"/>
              </w:rPr>
            </w:pPr>
            <w:r>
              <w:rPr>
                <w:rFonts w:ascii="Calibri" w:hAnsi="Calibri"/>
                <w:b/>
                <w:szCs w:val="16"/>
              </w:rPr>
              <w:t>Miscellaneous Writs</w:t>
            </w:r>
          </w:p>
        </w:tc>
      </w:tr>
    </w:tbl>
    <w:p w:rsidR="00F54376" w:rsidRPr="006124F1" w:rsidRDefault="006124F1">
      <w:pPr>
        <w:rPr>
          <w:rFonts w:ascii="Arial" w:hAnsi="Arial" w:cs="Arial"/>
          <w:sz w:val="16"/>
          <w:szCs w:val="16"/>
        </w:rPr>
      </w:pPr>
      <w:r>
        <w:rPr>
          <w:rFonts w:ascii="Arial" w:hAnsi="Arial" w:cs="Arial"/>
          <w:sz w:val="18"/>
          <w:szCs w:val="18"/>
        </w:rPr>
        <w:t xml:space="preserve">                                                    </w:t>
      </w:r>
      <w:r w:rsidRPr="006124F1">
        <w:rPr>
          <w:rFonts w:ascii="Arial" w:hAnsi="Arial" w:cs="Arial"/>
          <w:sz w:val="16"/>
          <w:szCs w:val="16"/>
        </w:rPr>
        <w:t xml:space="preserve">Updated: </w:t>
      </w:r>
      <w:r w:rsidR="0088120C">
        <w:rPr>
          <w:rFonts w:ascii="Arial" w:hAnsi="Arial" w:cs="Arial"/>
          <w:sz w:val="16"/>
          <w:szCs w:val="16"/>
        </w:rPr>
        <w:t>2/03/2017</w:t>
      </w:r>
    </w:p>
    <w:sectPr w:rsidR="00F54376" w:rsidRPr="006124F1" w:rsidSect="00A366DD">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76" w:rsidRDefault="00F54376">
      <w:pPr>
        <w:spacing w:after="0" w:line="240" w:lineRule="auto"/>
      </w:pPr>
      <w:r>
        <w:separator/>
      </w:r>
    </w:p>
  </w:endnote>
  <w:endnote w:type="continuationSeparator" w:id="0">
    <w:p w:rsidR="00F54376" w:rsidRDefault="00F5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76" w:rsidRDefault="00F54376" w:rsidP="004070ED">
    <w:pPr>
      <w:suppressAutoHyphens/>
      <w:spacing w:after="0" w:line="240" w:lineRule="auto"/>
      <w:rPr>
        <w:rFonts w:ascii="Arial" w:hAnsi="Arial"/>
        <w:spacing w:val="-2"/>
        <w:sz w:val="16"/>
      </w:rPr>
    </w:pPr>
    <w:r>
      <w:rPr>
        <w:rFonts w:ascii="Arial" w:hAnsi="Arial"/>
        <w:b/>
        <w:spacing w:val="-2"/>
        <w:sz w:val="16"/>
      </w:rPr>
      <w:t>IF YOU CANNOT DETERMINE THE APPROPRIATE CATEGORY, PLEASE DESCRIBE THE CAUSE OF ACTION BELOW</w:t>
    </w:r>
    <w:r>
      <w:rPr>
        <w:rFonts w:ascii="Arial" w:hAnsi="Arial"/>
        <w:spacing w:val="-2"/>
        <w:sz w:val="16"/>
      </w:rPr>
      <w:t>.</w:t>
    </w:r>
  </w:p>
  <w:p w:rsidR="008E3A66" w:rsidRDefault="008E3A66" w:rsidP="004070ED">
    <w:pPr>
      <w:suppressAutoHyphens/>
      <w:spacing w:after="0" w:line="240" w:lineRule="auto"/>
      <w:rPr>
        <w:rFonts w:ascii="Arial" w:hAnsi="Arial"/>
        <w:spacing w:val="-2"/>
        <w:sz w:val="16"/>
      </w:rPr>
    </w:pPr>
  </w:p>
  <w:p w:rsidR="008E3A66" w:rsidRDefault="008E3A66" w:rsidP="004070ED">
    <w:pPr>
      <w:suppressAutoHyphens/>
      <w:spacing w:after="0" w:line="240" w:lineRule="auto"/>
      <w:rPr>
        <w:rFonts w:ascii="Arial" w:hAnsi="Arial"/>
        <w:spacing w:val="-2"/>
        <w:sz w:val="16"/>
      </w:rPr>
    </w:pPr>
  </w:p>
  <w:p w:rsidR="00F54376" w:rsidRDefault="00F54376" w:rsidP="004070ED">
    <w:pPr>
      <w:suppressAutoHyphens/>
      <w:spacing w:after="0" w:line="240" w:lineRule="auto"/>
      <w:rPr>
        <w:rFonts w:ascii="Arial" w:hAnsi="Arial"/>
        <w:sz w:val="16"/>
      </w:rPr>
    </w:pPr>
    <w:r>
      <w:rPr>
        <w:rFonts w:ascii="Arial" w:hAnsi="Arial"/>
        <w:sz w:val="16"/>
      </w:rPr>
      <w:t>_______________________________________________________________________________________________________</w:t>
    </w:r>
  </w:p>
  <w:p w:rsidR="00F54376" w:rsidRPr="0046017E" w:rsidRDefault="00F54376" w:rsidP="004070ED">
    <w:pPr>
      <w:spacing w:after="0" w:line="240" w:lineRule="auto"/>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76" w:rsidRPr="00A366DD" w:rsidRDefault="00F54376" w:rsidP="00A36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76" w:rsidRDefault="00F54376">
      <w:pPr>
        <w:spacing w:after="0" w:line="240" w:lineRule="auto"/>
      </w:pPr>
      <w:r>
        <w:separator/>
      </w:r>
    </w:p>
  </w:footnote>
  <w:footnote w:type="continuationSeparator" w:id="0">
    <w:p w:rsidR="00F54376" w:rsidRDefault="00F5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76" w:rsidRDefault="00F54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76" w:rsidRDefault="00F54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76" w:rsidRDefault="00F5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E"/>
    <w:rsid w:val="000D61DC"/>
    <w:rsid w:val="000E5388"/>
    <w:rsid w:val="000E69CA"/>
    <w:rsid w:val="000E6B72"/>
    <w:rsid w:val="003220FF"/>
    <w:rsid w:val="003735A4"/>
    <w:rsid w:val="004070ED"/>
    <w:rsid w:val="0055389E"/>
    <w:rsid w:val="00597E2D"/>
    <w:rsid w:val="005C1DB6"/>
    <w:rsid w:val="005D125D"/>
    <w:rsid w:val="006124F1"/>
    <w:rsid w:val="00656B4F"/>
    <w:rsid w:val="006B4B47"/>
    <w:rsid w:val="006D2BA1"/>
    <w:rsid w:val="00797FA1"/>
    <w:rsid w:val="0088120C"/>
    <w:rsid w:val="008850B0"/>
    <w:rsid w:val="008863CC"/>
    <w:rsid w:val="00886AB1"/>
    <w:rsid w:val="008B510A"/>
    <w:rsid w:val="008E3A66"/>
    <w:rsid w:val="008E4480"/>
    <w:rsid w:val="00992199"/>
    <w:rsid w:val="009B4513"/>
    <w:rsid w:val="00A34D8D"/>
    <w:rsid w:val="00A366DD"/>
    <w:rsid w:val="00A82803"/>
    <w:rsid w:val="00AB2260"/>
    <w:rsid w:val="00B368C9"/>
    <w:rsid w:val="00B55C76"/>
    <w:rsid w:val="00BB215D"/>
    <w:rsid w:val="00C17838"/>
    <w:rsid w:val="00D20501"/>
    <w:rsid w:val="00D836E5"/>
    <w:rsid w:val="00D87D3A"/>
    <w:rsid w:val="00DD6E32"/>
    <w:rsid w:val="00DE6351"/>
    <w:rsid w:val="00F07C21"/>
    <w:rsid w:val="00F21BAB"/>
    <w:rsid w:val="00F479BF"/>
    <w:rsid w:val="00F54376"/>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D20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1ADF906028AE4EA9DCC22484969234" ma:contentTypeVersion="3" ma:contentTypeDescription="Create a new document." ma:contentTypeScope="" ma:versionID="2715d4e06484c9c98374c9157fa446b8">
  <xsd:schema xmlns:xsd="http://www.w3.org/2001/XMLSchema" xmlns:xs="http://www.w3.org/2001/XMLSchema" xmlns:p="http://schemas.microsoft.com/office/2006/metadata/properties" xmlns:ns1="c09d004b-2aad-473e-8aab-0fcc3b67a15c" xmlns:ns3="9a9ac71d-4a06-43d9-b2b1-f3993a76592f" targetNamespace="http://schemas.microsoft.com/office/2006/metadata/properties" ma:root="true" ma:fieldsID="fb107a29e8de512d85f79325c3b778f2" ns1:_="" ns3:_="">
    <xsd:import namespace="c09d004b-2aad-473e-8aab-0fcc3b67a15c"/>
    <xsd:import namespace="9a9ac71d-4a06-43d9-b2b1-f3993a76592f"/>
    <xsd:element name="properties">
      <xsd:complexType>
        <xsd:sequence>
          <xsd:element name="documentManagement">
            <xsd:complexType>
              <xsd:all>
                <xsd:element ref="ns1:fccdf0f7f0324bf3adca82ec2fc9197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d004b-2aad-473e-8aab-0fcc3b67a15c" elementFormDefault="qualified">
    <xsd:import namespace="http://schemas.microsoft.com/office/2006/documentManagement/types"/>
    <xsd:import namespace="http://schemas.microsoft.com/office/infopath/2007/PartnerControls"/>
    <xsd:element name="fccdf0f7f0324bf3adca82ec2fc9197f" ma:index="5" ma:taxonomy="true" ma:internalName="fccdf0f7f0324bf3adca82ec2fc9197f" ma:taxonomyFieldName="Category" ma:displayName="Category" ma:default="" ma:fieldId="{fccdf0f7-f032-4bf3-adca-82ec2fc9197f}" ma:sspId="e5af3453-69a9-411f-817b-debf9cdfb693" ma:termSetId="0a673ea6-bcce-48bf-92f2-6f116adb406b" ma:anchorId="5a1cf2bc-727a-4ba9-9a32-3ffb14b6f7a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ac71d-4a06-43d9-b2b1-f3993a76592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8589042-d1d4-4f84-810a-39e5af69e50d}" ma:internalName="TaxCatchAll" ma:showField="CatchAllData" ma:web="9a9ac71d-4a06-43d9-b2b1-f3993a765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ac71d-4a06-43d9-b2b1-f3993a76592f">
      <Value>1548</Value>
    </TaxCatchAll>
    <fccdf0f7f0324bf3adca82ec2fc9197f xmlns="c09d004b-2aad-473e-8aab-0fcc3b67a15c">
      <Terms xmlns="http://schemas.microsoft.com/office/infopath/2007/PartnerControls">
        <TermInfo xmlns="http://schemas.microsoft.com/office/infopath/2007/PartnerControls">
          <TermName xmlns="http://schemas.microsoft.com/office/infopath/2007/PartnerControls">Case Information Cover Sheet</TermName>
          <TermId xmlns="http://schemas.microsoft.com/office/infopath/2007/PartnerControls">7fcdf2fe-6e0f-4258-a816-4ef56e899b0d</TermId>
        </TermInfo>
      </Terms>
    </fccdf0f7f0324bf3adca82ec2fc9197f>
  </documentManagement>
</p:properties>
</file>

<file path=customXml/itemProps1.xml><?xml version="1.0" encoding="utf-8"?>
<ds:datastoreItem xmlns:ds="http://schemas.openxmlformats.org/officeDocument/2006/customXml" ds:itemID="{BD6613A7-2FA2-407D-B501-88DABB3D4AA9}">
  <ds:schemaRefs>
    <ds:schemaRef ds:uri="http://schemas.openxmlformats.org/officeDocument/2006/bibliography"/>
  </ds:schemaRefs>
</ds:datastoreItem>
</file>

<file path=customXml/itemProps2.xml><?xml version="1.0" encoding="utf-8"?>
<ds:datastoreItem xmlns:ds="http://schemas.openxmlformats.org/officeDocument/2006/customXml" ds:itemID="{89FD0027-F5A3-4504-A445-9F4F26D83D51}"/>
</file>

<file path=customXml/itemProps3.xml><?xml version="1.0" encoding="utf-8"?>
<ds:datastoreItem xmlns:ds="http://schemas.openxmlformats.org/officeDocument/2006/customXml" ds:itemID="{67B628DF-8052-40D0-A3D5-8B4417AD5DA9}"/>
</file>

<file path=customXml/itemProps4.xml><?xml version="1.0" encoding="utf-8"?>
<ds:datastoreItem xmlns:ds="http://schemas.openxmlformats.org/officeDocument/2006/customXml" ds:itemID="{897A4101-53F0-4C15-A13F-3CD6CED2EA06}"/>
</file>

<file path=docProps/app.xml><?xml version="1.0" encoding="utf-8"?>
<Properties xmlns="http://schemas.openxmlformats.org/officeDocument/2006/extended-properties" xmlns:vt="http://schemas.openxmlformats.org/officeDocument/2006/docPropsVTypes">
  <Template>Normal.dotm</Template>
  <TotalTime>1</TotalTime>
  <Pages>2</Pages>
  <Words>1544</Words>
  <Characters>8802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Alisa Everson</cp:lastModifiedBy>
  <cp:revision>2</cp:revision>
  <cp:lastPrinted>2015-06-08T15:09:00Z</cp:lastPrinted>
  <dcterms:created xsi:type="dcterms:W3CDTF">2017-06-06T20:36:00Z</dcterms:created>
  <dcterms:modified xsi:type="dcterms:W3CDTF">2017-06-06T20:36:00Z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0x0101002A1ADF906028AE4EA9DCC22484969234</vt:lpwstr>
  </property>
  <property fmtid="{D5CDD505-2E9C-101B-9397-08002B2CF9AE}" pid="3" name="Category">
    <vt:lpwstr>1548;#Case Information Cover Sheet|7fcdf2fe-6e0f-4258-a816-4ef56e899b0d</vt:lpwstr>
  </property>
</Properties>
</file>